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9" w:rsidRPr="006E1A19" w:rsidRDefault="006E1A19" w:rsidP="006E1A19">
      <w:pPr>
        <w:shd w:val="clear" w:color="auto" w:fill="FFFFFF"/>
        <w:spacing w:line="407" w:lineRule="atLeast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</w:pPr>
      <w:r w:rsidRPr="006E1A19"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  <w:t>Плата с родителей за ребенка в детсаду</w:t>
      </w:r>
    </w:p>
    <w:p w:rsidR="006E1A19" w:rsidRPr="006E1A19" w:rsidRDefault="006E1A19" w:rsidP="006E1A19">
      <w:pPr>
        <w:shd w:val="clear" w:color="auto" w:fill="FFFFFF"/>
        <w:spacing w:after="169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E1A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04.01.2019</w:t>
      </w:r>
    </w:p>
    <w:p w:rsidR="006E1A19" w:rsidRPr="006E1A19" w:rsidRDefault="006E1A19" w:rsidP="006E1A19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За присмотр и уход за ребенком учредитель организации, осуществляющей образовательную деятельность, вправе устанавливать </w:t>
      </w:r>
      <w:hyperlink r:id="rId5" w:anchor="/document/70291362/entry/108764" w:tgtFrame="_blank" w:history="1">
        <w:r w:rsidRPr="006E1A19">
          <w:rPr>
            <w:rFonts w:ascii="Tahoma" w:eastAsia="Times New Roman" w:hAnsi="Tahoma" w:cs="Tahoma"/>
            <w:color w:val="6692D4"/>
            <w:sz w:val="24"/>
            <w:szCs w:val="24"/>
            <w:u w:val="single"/>
            <w:lang w:eastAsia="ru-RU"/>
          </w:rPr>
          <w:t>плату</w:t>
        </w:r>
      </w:hyperlink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, взимаемую с родителей. Учредитель вправе снизить размер родительской платы или не взимать ее с отдельных категорий родителей в определяемых им случаях и порядке.</w:t>
      </w:r>
    </w:p>
    <w:p w:rsidR="006E1A19" w:rsidRPr="006E1A19" w:rsidRDefault="006E1A19" w:rsidP="006E1A19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 </w:t>
      </w:r>
      <w:hyperlink r:id="rId6" w:anchor="/document/70291362/entry/108765" w:tgtFrame="_blank" w:history="1">
        <w:r w:rsidRPr="006E1A19">
          <w:rPr>
            <w:rFonts w:ascii="Tahoma" w:eastAsia="Times New Roman" w:hAnsi="Tahoma" w:cs="Tahoma"/>
            <w:color w:val="6692D4"/>
            <w:sz w:val="24"/>
            <w:szCs w:val="24"/>
            <w:u w:val="single"/>
            <w:lang w:eastAsia="ru-RU"/>
          </w:rPr>
          <w:t>не взимается</w:t>
        </w:r>
      </w:hyperlink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.</w:t>
      </w:r>
    </w:p>
    <w:p w:rsidR="006E1A19" w:rsidRPr="006E1A19" w:rsidRDefault="006E1A19" w:rsidP="006E1A19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образования, выплачивается </w:t>
      </w:r>
      <w:hyperlink r:id="rId7" w:anchor="/document/70291362/entry/108767" w:tgtFrame="_blank" w:history="1">
        <w:r w:rsidRPr="006E1A19">
          <w:rPr>
            <w:rFonts w:ascii="Tahoma" w:eastAsia="Times New Roman" w:hAnsi="Tahoma" w:cs="Tahoma"/>
            <w:color w:val="6692D4"/>
            <w:sz w:val="24"/>
            <w:szCs w:val="24"/>
            <w:u w:val="single"/>
            <w:lang w:eastAsia="ru-RU"/>
          </w:rPr>
          <w:t>компенсация</w:t>
        </w:r>
      </w:hyperlink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 в размере, устанавливаемом нормативными правовыми актами субъектов РФ, но не менее:</w:t>
      </w:r>
    </w:p>
    <w:p w:rsidR="006E1A19" w:rsidRPr="006E1A19" w:rsidRDefault="006E1A19" w:rsidP="006E1A19">
      <w:pPr>
        <w:numPr>
          <w:ilvl w:val="0"/>
          <w:numId w:val="1"/>
        </w:numPr>
        <w:shd w:val="clear" w:color="auto" w:fill="FFFFFF"/>
        <w:spacing w:after="0" w:line="373" w:lineRule="atLeast"/>
        <w:ind w:left="424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E1A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первого ребенка - 20% среднего размера родительской платы за присмотр и уход за детьми в государственных и муниципальных образовательных организациях, находящихся на территории того же субъекта РФ, что и соответствующие образовательные организации;</w:t>
      </w:r>
    </w:p>
    <w:p w:rsidR="006E1A19" w:rsidRPr="006E1A19" w:rsidRDefault="006E1A19" w:rsidP="006E1A19">
      <w:pPr>
        <w:numPr>
          <w:ilvl w:val="0"/>
          <w:numId w:val="1"/>
        </w:numPr>
        <w:shd w:val="clear" w:color="auto" w:fill="FFFFFF"/>
        <w:spacing w:after="0" w:line="373" w:lineRule="atLeast"/>
        <w:ind w:left="424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E1A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второго ребенка -50% такой платы;</w:t>
      </w:r>
    </w:p>
    <w:p w:rsidR="006E1A19" w:rsidRPr="006E1A19" w:rsidRDefault="006E1A19" w:rsidP="006E1A19">
      <w:pPr>
        <w:numPr>
          <w:ilvl w:val="0"/>
          <w:numId w:val="1"/>
        </w:numPr>
        <w:shd w:val="clear" w:color="auto" w:fill="FFFFFF"/>
        <w:spacing w:after="0" w:line="373" w:lineRule="atLeast"/>
        <w:ind w:left="424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E1A1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третьего ребенка и последующих детей - 70% такой платы.</w:t>
      </w:r>
    </w:p>
    <w:p w:rsidR="006E1A19" w:rsidRPr="006E1A19" w:rsidRDefault="006E1A19" w:rsidP="006E1A19">
      <w:pPr>
        <w:shd w:val="clear" w:color="auto" w:fill="FFFFFF"/>
        <w:spacing w:before="85" w:after="203"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Средний размер родительской платы за содержание ребенка в государственных и муниципальных образовательных организациях, реализующих основную общеобразовательную программу дошкольного образования, определяют органы государственной власти субъекта Российской Федерации.</w:t>
      </w:r>
    </w:p>
    <w:p w:rsidR="006E1A19" w:rsidRPr="006E1A19" w:rsidRDefault="006E1A19" w:rsidP="006E1A19">
      <w:pPr>
        <w:shd w:val="clear" w:color="auto" w:fill="FFFFFF"/>
        <w:spacing w:before="85" w:after="203"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Право на получение компенсации имеет один из родителей (законных представителей), внесших родительскую плату.</w:t>
      </w:r>
    </w:p>
    <w:p w:rsidR="006E1A19" w:rsidRPr="006E1A19" w:rsidRDefault="006E1A19" w:rsidP="006E1A19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В соответствии со своим уставом образовательная организация может оказывать </w:t>
      </w:r>
      <w:hyperlink r:id="rId8" w:anchor="/document/70291362/entry/109196" w:tgtFrame="_blank" w:history="1">
        <w:r w:rsidRPr="006E1A19">
          <w:rPr>
            <w:rFonts w:ascii="Tahoma" w:eastAsia="Times New Roman" w:hAnsi="Tahoma" w:cs="Tahoma"/>
            <w:color w:val="6692D4"/>
            <w:sz w:val="24"/>
            <w:szCs w:val="24"/>
            <w:u w:val="single"/>
            <w:lang w:eastAsia="ru-RU"/>
          </w:rPr>
          <w:t>дополнительные платные образовательные услуги</w:t>
        </w:r>
      </w:hyperlink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 xml:space="preserve"> на основе договора с родителями.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</w:t>
      </w: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lastRenderedPageBreak/>
        <w:t>ассигнований. </w:t>
      </w:r>
      <w:hyperlink r:id="rId9" w:anchor="/document/70291362/entry/108766" w:tgtFrame="_blank" w:history="1">
        <w:r w:rsidRPr="006E1A19">
          <w:rPr>
            <w:rFonts w:ascii="Tahoma" w:eastAsia="Times New Roman" w:hAnsi="Tahoma" w:cs="Tahoma"/>
            <w:color w:val="6692D4"/>
            <w:sz w:val="24"/>
            <w:szCs w:val="24"/>
            <w:u w:val="single"/>
            <w:lang w:eastAsia="ru-RU"/>
          </w:rPr>
          <w:t>Не допускается</w:t>
        </w:r>
      </w:hyperlink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 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ребенком.</w:t>
      </w:r>
    </w:p>
    <w:p w:rsidR="006E1A19" w:rsidRPr="006E1A19" w:rsidRDefault="006E1A19" w:rsidP="006E1A19">
      <w:pPr>
        <w:shd w:val="clear" w:color="auto" w:fill="FFFFFF"/>
        <w:spacing w:line="373" w:lineRule="atLeast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7"/>
          <w:szCs w:val="27"/>
          <w:lang w:eastAsia="ru-RU"/>
        </w:rPr>
        <w:drawing>
          <wp:anchor distT="47625" distB="47625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285750"/>
            <wp:effectExtent l="19050" t="0" r="9525" b="0"/>
            <wp:wrapSquare wrapText="bothSides"/>
            <wp:docPr id="2" name="Рисунок 2" descr="http://edu.garant.ru/files/4/7/487974/vop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garant.ru/files/4/7/487974/vopro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A19">
        <w:rPr>
          <w:rFonts w:ascii="Arial" w:eastAsia="Times New Roman" w:hAnsi="Arial" w:cs="Arial"/>
          <w:b/>
          <w:bCs/>
          <w:color w:val="474747"/>
          <w:sz w:val="27"/>
          <w:u w:val="single"/>
          <w:lang w:eastAsia="ru-RU"/>
        </w:rPr>
        <w:t>Куда обратиться?</w:t>
      </w:r>
      <w:r w:rsidRPr="006E1A19">
        <w:rPr>
          <w:rFonts w:ascii="Arial" w:eastAsia="Times New Roman" w:hAnsi="Arial" w:cs="Arial"/>
          <w:color w:val="474747"/>
          <w:sz w:val="27"/>
          <w:szCs w:val="27"/>
          <w:lang w:eastAsia="ru-RU"/>
        </w:rPr>
        <w:br/>
        <w:t>В случаях нарушения договора, ущемления законных интересов и прав ребенка, родители могут обращаться в органы управления образованием, суд, прокуратуру.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4C7"/>
    <w:multiLevelType w:val="multilevel"/>
    <w:tmpl w:val="9BC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6E1A19"/>
    <w:rsid w:val="003929DB"/>
    <w:rsid w:val="006E1A19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6E1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A19"/>
    <w:rPr>
      <w:color w:val="0000FF"/>
      <w:u w:val="single"/>
    </w:rPr>
  </w:style>
  <w:style w:type="character" w:customStyle="1" w:styleId="s10">
    <w:name w:val="s_10"/>
    <w:basedOn w:val="a0"/>
    <w:rsid w:val="006E1A19"/>
  </w:style>
  <w:style w:type="character" w:styleId="a5">
    <w:name w:val="Strong"/>
    <w:basedOn w:val="a0"/>
    <w:uiPriority w:val="22"/>
    <w:qFormat/>
    <w:rsid w:val="006E1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93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46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816095342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0705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auth/login?username=g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.garant.ru/auth/login?username=gu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.garant.ru/auth/login?username=gu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udy.garant.ru/auth/login?username=guest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study.garant.ru/auth/login?username=g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2019-02-23T16:01:00Z</dcterms:created>
  <dcterms:modified xsi:type="dcterms:W3CDTF">2019-02-23T16:02:00Z</dcterms:modified>
</cp:coreProperties>
</file>