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69" w:rsidRDefault="00B63D69">
      <w:pPr>
        <w:pStyle w:val="a3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  <w:t>Программа развития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Муниципального казенного дошкольного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образовательного учреждения «</w:t>
      </w:r>
      <w:proofErr w:type="spellStart"/>
      <w:r w:rsidR="002F7700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Хучадинский</w:t>
      </w: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детский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 xml:space="preserve"> сад »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на 2018 - 2022гг.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proofErr w:type="gramStart"/>
      <w:r>
        <w:rPr>
          <w:rFonts w:ascii="Cambria" w:eastAsia="Times New Roman" w:hAnsi="Cambria" w:cs="Arial"/>
          <w:b/>
          <w:bCs/>
          <w:color w:val="DA145F"/>
          <w:sz w:val="27"/>
          <w:szCs w:val="27"/>
          <w:lang w:eastAsia="ru-RU"/>
        </w:rPr>
        <w:t>Принята</w:t>
      </w:r>
      <w:proofErr w:type="gramEnd"/>
      <w:r>
        <w:rPr>
          <w:rFonts w:ascii="Cambria" w:eastAsia="Times New Roman" w:hAnsi="Cambria" w:cs="Arial"/>
          <w:b/>
          <w:bCs/>
          <w:color w:val="DA145F"/>
          <w:sz w:val="27"/>
          <w:szCs w:val="27"/>
          <w:lang w:eastAsia="ru-RU"/>
        </w:rPr>
        <w:t xml:space="preserve"> на общем собрании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Cambria" w:eastAsia="Times New Roman" w:hAnsi="Cambria" w:cs="Arial"/>
          <w:b/>
          <w:bCs/>
          <w:color w:val="DA145F"/>
          <w:sz w:val="27"/>
          <w:szCs w:val="27"/>
          <w:lang w:eastAsia="ru-RU"/>
        </w:rPr>
        <w:t>трудового коллектива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МКДОУ «</w:t>
      </w:r>
      <w:proofErr w:type="spellStart"/>
      <w:r w:rsidR="002F7700"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Хучадинский</w:t>
      </w:r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/с»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Протокол от «28» августа 2018 г. №1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righ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 xml:space="preserve">Заведующая ______ </w:t>
      </w:r>
      <w:proofErr w:type="gramStart"/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DA145F"/>
          <w:sz w:val="27"/>
          <w:szCs w:val="27"/>
          <w:lang w:eastAsia="ru-RU"/>
        </w:rPr>
        <w:t>Магомедова А.М. )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 xml:space="preserve">РД, </w:t>
      </w:r>
      <w:proofErr w:type="spellStart"/>
      <w:r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>.</w:t>
      </w:r>
      <w:r w:rsidR="002F7700"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>Х</w:t>
      </w:r>
      <w:proofErr w:type="gramEnd"/>
      <w:r w:rsidR="002F7700">
        <w:rPr>
          <w:rFonts w:ascii="Times New Roman" w:eastAsia="Times New Roman" w:hAnsi="Times New Roman" w:cs="Times New Roman"/>
          <w:b/>
          <w:bCs/>
          <w:color w:val="3DEB3D"/>
          <w:sz w:val="24"/>
          <w:szCs w:val="24"/>
          <w:lang w:eastAsia="ru-RU"/>
        </w:rPr>
        <w:t>учада</w:t>
      </w:r>
      <w:proofErr w:type="spellEnd"/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3DEB3D"/>
          <w:sz w:val="27"/>
          <w:szCs w:val="27"/>
          <w:lang w:eastAsia="ru-RU"/>
        </w:rPr>
        <w:t>Муниципальное казенное дошкольное образовательное учреждение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3DEB3D"/>
          <w:sz w:val="27"/>
          <w:szCs w:val="27"/>
          <w:lang w:eastAsia="ru-RU"/>
        </w:rPr>
        <w:t>«</w:t>
      </w:r>
      <w:proofErr w:type="spellStart"/>
      <w:r w:rsidR="002F7700">
        <w:rPr>
          <w:rFonts w:ascii="Times New Roman" w:eastAsia="Times New Roman" w:hAnsi="Times New Roman" w:cs="Times New Roman"/>
          <w:b/>
          <w:bCs/>
          <w:color w:val="3DEB3D"/>
          <w:sz w:val="27"/>
          <w:szCs w:val="27"/>
          <w:lang w:eastAsia="ru-RU"/>
        </w:rPr>
        <w:t>Хучадинский</w:t>
      </w:r>
      <w:r>
        <w:rPr>
          <w:rFonts w:ascii="Times New Roman" w:eastAsia="Times New Roman" w:hAnsi="Times New Roman" w:cs="Times New Roman"/>
          <w:b/>
          <w:bCs/>
          <w:color w:val="3DEB3D"/>
          <w:sz w:val="27"/>
          <w:szCs w:val="27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3DEB3D"/>
          <w:sz w:val="27"/>
          <w:szCs w:val="27"/>
          <w:lang w:eastAsia="ru-RU"/>
        </w:rPr>
        <w:t>/с »»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373923" w:rsidRDefault="00373923">
      <w:pPr>
        <w:pStyle w:val="a3"/>
        <w:shd w:val="clear" w:color="auto" w:fill="F7F7F6"/>
        <w:spacing w:after="0" w:line="100" w:lineRule="atLeast"/>
      </w:pPr>
    </w:p>
    <w:p w:rsidR="00373923" w:rsidRDefault="00373923">
      <w:pPr>
        <w:pStyle w:val="a3"/>
        <w:shd w:val="clear" w:color="auto" w:fill="F7F7F6"/>
        <w:spacing w:after="0" w:line="100" w:lineRule="atLeast"/>
      </w:pPr>
    </w:p>
    <w:p w:rsidR="00373923" w:rsidRDefault="00373923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СОГЛАСОВАНО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Начальник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Управления образования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proofErr w:type="spellStart"/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Шамильского</w:t>
      </w:r>
      <w:proofErr w:type="spellEnd"/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 xml:space="preserve"> района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_____                 И.И. Гаджиева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righ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Заведующий МКДОУ « </w:t>
      </w:r>
      <w:proofErr w:type="spellStart"/>
      <w:r w:rsidR="002F77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Хучадин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ский</w:t>
      </w:r>
      <w:proofErr w:type="spellEnd"/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детский сад»</w:t>
      </w:r>
    </w:p>
    <w:p w:rsidR="00B63D69" w:rsidRDefault="002F7700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 /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Джамалудинова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 З.</w:t>
      </w:r>
      <w:r w:rsidR="003739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«26» 08.2018г.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right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Программа развития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Муниципального казенного дошкольного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 xml:space="preserve">образовательного учреждения « </w:t>
      </w:r>
      <w:proofErr w:type="spellStart"/>
      <w:r w:rsidR="002F7700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Хучада</w:t>
      </w: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ский</w:t>
      </w:r>
      <w:proofErr w:type="spellEnd"/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детский сад   »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на 2018 - 2022гг.</w:t>
      </w: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«Создание единой образовательной среды, обеспечивающей высокое качество дошкольного образования, успешную адаптацию к школе выпускников детского сада»</w:t>
      </w: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Рассмотрено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на общем собрании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Cambria" w:eastAsia="Times New Roman" w:hAnsi="Cambria" w:cs="Arial"/>
          <w:color w:val="000000"/>
          <w:sz w:val="27"/>
          <w:szCs w:val="27"/>
          <w:lang w:eastAsia="ru-RU"/>
        </w:rPr>
        <w:t>трудового коллектива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МКДОУ «</w:t>
      </w:r>
      <w:r w:rsidR="002F77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ХУЧАДИНСКИЙ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Д/С»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 от «28» августа 2018 г. №1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2F7700" w:rsidRDefault="002F7700">
      <w:pPr>
        <w:pStyle w:val="a3"/>
        <w:shd w:val="clear" w:color="auto" w:fill="FFFFFF"/>
        <w:spacing w:after="0" w:line="100" w:lineRule="atLeast"/>
      </w:pPr>
    </w:p>
    <w:p w:rsidR="002F7700" w:rsidRDefault="002F7700">
      <w:pPr>
        <w:pStyle w:val="a3"/>
        <w:shd w:val="clear" w:color="auto" w:fill="FFFFFF"/>
        <w:spacing w:after="0" w:line="100" w:lineRule="atLeast"/>
      </w:pPr>
    </w:p>
    <w:p w:rsidR="002F7700" w:rsidRDefault="002F7700">
      <w:pPr>
        <w:pStyle w:val="a3"/>
        <w:shd w:val="clear" w:color="auto" w:fill="FFFFFF"/>
        <w:spacing w:after="0" w:line="100" w:lineRule="atLeast"/>
      </w:pPr>
    </w:p>
    <w:p w:rsidR="002F7700" w:rsidRDefault="002F7700">
      <w:pPr>
        <w:pStyle w:val="a3"/>
        <w:shd w:val="clear" w:color="auto" w:fill="FFFFFF"/>
        <w:spacing w:after="0" w:line="100" w:lineRule="atLeast"/>
      </w:pPr>
    </w:p>
    <w:p w:rsidR="002F7700" w:rsidRDefault="002F7700">
      <w:pPr>
        <w:pStyle w:val="a3"/>
        <w:shd w:val="clear" w:color="auto" w:fill="FFFFFF"/>
        <w:spacing w:after="0" w:line="100" w:lineRule="atLeast"/>
      </w:pPr>
    </w:p>
    <w:p w:rsidR="002F7700" w:rsidRDefault="002F7700">
      <w:pPr>
        <w:pStyle w:val="a3"/>
        <w:shd w:val="clear" w:color="auto" w:fill="FFFFFF"/>
        <w:spacing w:after="0" w:line="100" w:lineRule="atLeast"/>
      </w:pPr>
    </w:p>
    <w:p w:rsidR="00B63D69" w:rsidRDefault="00373923" w:rsidP="002F7700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с. </w:t>
      </w:r>
      <w:proofErr w:type="spellStart"/>
      <w:r w:rsidR="002F77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Хучада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2018г.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lastRenderedPageBreak/>
        <w:t>Структура Программы развития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Оглавление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I.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Обоснование Программы, цель, задачи, ожидаемые результаты.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II. </w:t>
      </w: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Информационная справка.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III.</w:t>
      </w: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 Блок аналитического и прогностического обоснования Программы.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IV.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Концепция желаемого будущего состояния ДОУ как системы</w:t>
      </w: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ru-RU"/>
        </w:rPr>
        <w:t>V.</w:t>
      </w: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Стратегия и тактика перехода (перевода) ДОУ в новое состояние</w:t>
      </w: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Этапы реализации Программы развития.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Укрепление материально-технической базы.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32"/>
          <w:szCs w:val="32"/>
          <w:lang w:eastAsia="ru-RU"/>
        </w:rPr>
        <w:t>Социальное партнерство.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 w:rsidP="002F7700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I. 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Обоснование Программы, цель, задачи, ожидаемые результаты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разработки программы развития МКДОУ « </w:t>
      </w:r>
      <w:proofErr w:type="spellStart"/>
      <w:r w:rsidR="002F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Хучадинский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,с. </w:t>
      </w:r>
      <w:proofErr w:type="spellStart"/>
      <w:r w:rsidR="002F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Хучада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обусловлена изменениями в дошкольном образовании страны, связанными с вступлением в силу Закона «Об образовании в Российской Федерации» и введением федерального государственного стандарта дошкольного образования. Закон «Об образовании в Российской Федерации» признает дошкольное образование как новый уровень общего образования в России, тем самым определяет значимость системы дошкольного образования.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федерального государственного стандарта ставит новые требования к содержанию, условиям и результатам педагогической деятельности. Данная перестройка требует изменения «старого» мировоззрения педагогических и управленческих кадров на «новое».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быть успешным, недостаточно просто уметь адаптироваться к современным условиям – важно предвидеть тенденции времени и обладать определенными «динамическими возможностями», создающими условия для успешной самореализации во всех сферах жизни. Сегодня должна быть пересмотрена система управления педагогическим коллективом, направленная на развитие динамических способностей педагогов, формирования у них ключевых компетенций. А именно: умение целостно видеть развитие ребенка; осуществлять педагогическую деятельность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учетом изучения индивидуальных особенностей ребенка и прогноза его развития; владеть ораторскими способностями и коммуникативными навыками; быть менеджером своего дела и уметь выстраивать взаимоотношения со всеми субъектами образовательной деятельности.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подход требует и новой системы управления образовательным учреждением, основанной на систематическом мониторинге запросов общества, родителей и детей, изучении тенденций развития системы образования и человека в современном обществе. Эффективность деятельности образовательного учреждения будет зависеть от умения прогнозировать существующее тенденции и умения своевременно и адекватно на них отвечать.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наиважнейших управленческих функций в образовании является прогнозирование деятельности образовательного учреждения. И это в первую очередь относится к разработке и реализации программы развития дошкольного учреждения.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создана с учетом запросов родителей и социума на дошкольное образование обучающихся в МКДОУ. Мониторинг запросов родителей в сфере образования показал, что родители предпочтение отдают программам подготовки детей к школьному обучению, а не формированию у них компетентностей и личностных качеств. Недостаточная информированность родителей о современных целях и вопросах дошкольного образования определяют использование новых форм взаимодействия ДОУ и семьи в реализации программы. Наиболее полезными формами 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 В ходе сотрудничества большая часть родителей хотели бы повысить степень своей компетентности в знаниях о своём ребёнке. Разрабатывая пути обновления педагогического процесса, учитывались запросы родителей, интересы детей, профессиональные возможности педагогов.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задачей является усиление образовательного потенциала дошкольного учреждения, поддержка разнообразия детства,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учитывающее социальную ситуацию его развития, обеспечение индивидуализированного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педагогического сопровождения каждого воспитанника.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реформирования образования, МКДОУ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» представляет собой открытую и развивающуюся систему, в которой ребенок рассматривается как субъект в собственном образовательном процессе, на развитие которого он активно влияет. В стандартах образовательный процесс опирается непосредственно на детский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опыт обучения, что в широком смысле влечет за собой социальную и культурную включенность детей в образовательный процесс.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введения данной программы также обусловлена пересмотром содержания образования в детском саду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разработкой и внедрением новых подходов и педагогических технологий.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введения дополнительных образовательных услуг также предусмотрена в Программе с целью вовлечения детей в различные виды деятельности, творческие занятия, спортивные мероприятия, в ходе которых они, накапливая эмоционально - чувственный опыт, учатся придумывать, сочинять, понимать и осваивать новое, быть открытыми и способными выражать собственные мысли, уметь принимать решения и помогать друг другу.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Программа носит инновационный характер и направлена на развитие образовательного учреждения, достижения результатов деятельности образования с учетом потребностей ребенка.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развития МКДОУ « </w:t>
      </w:r>
      <w:proofErr w:type="spellStart"/>
      <w:r w:rsidR="002F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Хучадинский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» на 2018-2022 гг. является управленческим документом и после утверждения является обязательным для исполнения всеми участниками образовательных отношений.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разработанной Программы развития положены следующие нормативно-правовые документы:</w:t>
      </w:r>
    </w:p>
    <w:p w:rsidR="00B63D69" w:rsidRDefault="00373923">
      <w:pPr>
        <w:pStyle w:val="a3"/>
        <w:numPr>
          <w:ilvl w:val="0"/>
          <w:numId w:val="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«Концепция долгосрочного социально-экономического развития до 2022года» (Распоряжение Правительства Российской Федерации от 17 ноября2008 г. N 1662-р)</w:t>
      </w:r>
    </w:p>
    <w:p w:rsidR="00B63D69" w:rsidRDefault="00373923">
      <w:pPr>
        <w:pStyle w:val="a3"/>
        <w:numPr>
          <w:ilvl w:val="0"/>
          <w:numId w:val="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«Национальная образовательная инициатива "Наша новая школа"» (утвержденной Президентом Российской Федерации от 04 февраля 2010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р-271)</w:t>
      </w:r>
    </w:p>
    <w:p w:rsidR="00B63D69" w:rsidRDefault="00373923">
      <w:pPr>
        <w:pStyle w:val="a3"/>
        <w:numPr>
          <w:ilvl w:val="0"/>
          <w:numId w:val="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Министерства образования и науки  Российской Федерации от17.10.2013г.№ 1155 «Об утверждении федерального государственного образовательного стандарта дошкольного образования».</w:t>
      </w:r>
    </w:p>
    <w:p w:rsidR="00B63D69" w:rsidRDefault="00373923">
      <w:pPr>
        <w:pStyle w:val="a3"/>
        <w:numPr>
          <w:ilvl w:val="0"/>
          <w:numId w:val="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21.12.2012 № 273-ФЗ "Об образовании в Российской Федерации" (далее – Федеральный закон "Об образовании в Российской Федерации")</w:t>
      </w:r>
    </w:p>
    <w:p w:rsidR="00B63D69" w:rsidRDefault="00373923">
      <w:pPr>
        <w:pStyle w:val="a3"/>
        <w:numPr>
          <w:ilvl w:val="0"/>
          <w:numId w:val="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развития системы дошкольного образования Республики Дагестан на 2013-2018гг.</w:t>
      </w: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 w:rsidP="002F7700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40"/>
          <w:szCs w:val="40"/>
          <w:lang w:eastAsia="ru-RU"/>
        </w:rPr>
        <w:t>Цель программы:</w:t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0"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единой образовательной среды, обеспечивающей высокое качество дошкольного образования, успешную адаптацию к школе выпускников детского сада</w:t>
      </w:r>
    </w:p>
    <w:p w:rsidR="00B63D69" w:rsidRDefault="00373923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0"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дошкольном учреждении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B63D69" w:rsidRDefault="00373923">
      <w:pPr>
        <w:pStyle w:val="a3"/>
        <w:numPr>
          <w:ilvl w:val="0"/>
          <w:numId w:val="2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образования в МКДОУ через внедрение современных педагогических технологий, в том числе информационно-коммуникационных.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3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качества воспитания и образования в МКДОУ в условиях выполнения требований ФГОС дошкольного образования.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педагогических, кадровых, материально-технических и финансовых условий программного обеспечения.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Задачи:</w:t>
      </w:r>
    </w:p>
    <w:p w:rsidR="00B63D69" w:rsidRDefault="00373923">
      <w:pPr>
        <w:pStyle w:val="a3"/>
        <w:numPr>
          <w:ilvl w:val="0"/>
          <w:numId w:val="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возможностей интеграции в образовательном процессе.</w:t>
      </w:r>
    </w:p>
    <w:p w:rsidR="00B63D69" w:rsidRDefault="00373923">
      <w:pPr>
        <w:pStyle w:val="a3"/>
        <w:numPr>
          <w:ilvl w:val="0"/>
          <w:numId w:val="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внедрение новых технологий воспитания и образования дошкольников, через обновление развивающей предметно - пространственной среды МКДОУ, способствующей самореализации ребёнка в разных видах деятельности.</w:t>
      </w:r>
    </w:p>
    <w:p w:rsidR="00B63D69" w:rsidRDefault="00373923">
      <w:pPr>
        <w:pStyle w:val="a3"/>
        <w:numPr>
          <w:ilvl w:val="0"/>
          <w:numId w:val="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дополнительного образования, услуг доступных для широких групп воспитанников.</w:t>
      </w:r>
    </w:p>
    <w:p w:rsidR="00B63D69" w:rsidRDefault="00373923">
      <w:pPr>
        <w:pStyle w:val="a3"/>
        <w:numPr>
          <w:ilvl w:val="0"/>
          <w:numId w:val="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системы государственно-общественного управления МКДОУ на основе повышения компетентности родителей по вопросам взаимодействия с детским садом.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Сроки реализации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в период 2018 -2022 гг.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lastRenderedPageBreak/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40"/>
          <w:szCs w:val="40"/>
          <w:lang w:eastAsia="ru-RU"/>
        </w:rPr>
        <w:t xml:space="preserve"> Этапы реализации программы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создание условий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(2018 учебный год):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Задачи:</w:t>
      </w:r>
    </w:p>
    <w:p w:rsidR="00B63D69" w:rsidRDefault="00373923">
      <w:pPr>
        <w:pStyle w:val="a3"/>
        <w:numPr>
          <w:ilvl w:val="0"/>
          <w:numId w:val="6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временную творческую группу по проектированию Программы на 2018-2022гг.</w:t>
      </w:r>
    </w:p>
    <w:p w:rsidR="00B63D69" w:rsidRDefault="00373923">
      <w:pPr>
        <w:pStyle w:val="a3"/>
        <w:numPr>
          <w:ilvl w:val="0"/>
          <w:numId w:val="6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нормативно-правовую базу МКДОУ, обеспечивающую реализацию Программы.</w:t>
      </w:r>
    </w:p>
    <w:p w:rsidR="00B63D69" w:rsidRDefault="00373923">
      <w:pPr>
        <w:pStyle w:val="a3"/>
        <w:numPr>
          <w:ilvl w:val="0"/>
          <w:numId w:val="6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перспективные инновационные направления обеспечения Программы на основании анализа состояния здоровья воспитанников, уровня развития детей и квалификации педагогов, состояния материально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ехнической и финансовой базы МКДОУ на соответствие ФГОС ДО.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реализационный (2019 – 2020учебные года)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Задачи:</w:t>
      </w:r>
    </w:p>
    <w:p w:rsidR="00B63D69" w:rsidRDefault="00373923">
      <w:pPr>
        <w:pStyle w:val="a3"/>
        <w:numPr>
          <w:ilvl w:val="0"/>
          <w:numId w:val="7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промежуточных результатов диагностики развития детей с целью определения тактических задач работы педагогов.</w:t>
      </w:r>
    </w:p>
    <w:p w:rsidR="00B63D69" w:rsidRDefault="00373923">
      <w:pPr>
        <w:pStyle w:val="a3"/>
        <w:numPr>
          <w:ilvl w:val="0"/>
          <w:numId w:val="7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управленческой и методической служб по внедрению инновационных технологий по реализации Программы.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заключительно - аналитический (2021-2022 гг.)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Задачи:</w:t>
      </w:r>
    </w:p>
    <w:p w:rsidR="00B63D69" w:rsidRDefault="00373923">
      <w:pPr>
        <w:pStyle w:val="a3"/>
        <w:numPr>
          <w:ilvl w:val="0"/>
          <w:numId w:val="8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деятельности учреждения, выявление проблем.</w:t>
      </w:r>
    </w:p>
    <w:p w:rsidR="00B63D69" w:rsidRDefault="00373923">
      <w:pPr>
        <w:pStyle w:val="a3"/>
        <w:numPr>
          <w:ilvl w:val="0"/>
          <w:numId w:val="8"/>
        </w:numPr>
        <w:shd w:val="clear" w:color="auto" w:fill="F7F7F6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действий на преодоление проблем и трудностей.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Финансовое обеспечение программы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9"/>
        </w:numPr>
        <w:shd w:val="clear" w:color="auto" w:fill="FFFFFF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и внебюджетные средства, благотворительность, участие в Грантах и конкурсах.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                         </w:t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2F7700" w:rsidRDefault="002F7700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40"/>
          <w:szCs w:val="40"/>
          <w:lang w:eastAsia="ru-RU"/>
        </w:rPr>
        <w:t xml:space="preserve">  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40"/>
          <w:szCs w:val="40"/>
          <w:lang w:eastAsia="ru-RU"/>
        </w:rPr>
        <w:lastRenderedPageBreak/>
        <w:t xml:space="preserve">                  Ожидаемые результаты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педагогов в области применения современных образовательных технологий, в том числе ИКТ.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информационных технологий в образовательный процесс.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базы методических разработок с использованием ИКТ для развития творческого потенциала ребенка в условиях ОУ.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состояния здоровья детей, способствующее повышению качества их образования.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технологической культуры педагогов.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системы дополнительного образования.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сформированных ключевых компетенций, способствующих успешному обучению ребёнка в школе.</w:t>
      </w:r>
    </w:p>
    <w:p w:rsidR="00B63D69" w:rsidRDefault="00373923">
      <w:pPr>
        <w:pStyle w:val="a3"/>
        <w:numPr>
          <w:ilvl w:val="0"/>
          <w:numId w:val="1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требований ФГОС дошкольного образования к результатам освоения основной образовательной программы дошкольного образования, обеспечение социальн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нормативных возрастных характеристик возможных достижений ребёнка на этапе завершения уровня дошкольного образования.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II. Информационная справка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 об образовательном учреждении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Паспорт учреждения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Полное название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муниципальное казенное дошкольное образовательное учреждение « </w:t>
      </w:r>
      <w:proofErr w:type="spellStart"/>
      <w:r w:rsidR="002F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Хучадинский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Общая площадь -                  </w:t>
      </w:r>
      <w:r>
        <w:rPr>
          <w:rFonts w:ascii="Cambria" w:eastAsia="Times New Roman" w:hAnsi="Cambria" w:cs="Arial"/>
          <w:b/>
          <w:bCs/>
          <w:color w:val="002060"/>
          <w:sz w:val="28"/>
          <w:szCs w:val="28"/>
          <w:lang w:eastAsia="ru-RU"/>
        </w:rPr>
        <w:t xml:space="preserve"> кв. м.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Проектная мощность –         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детей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Списочный состав –               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детей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включает     </w:t>
      </w:r>
      <w:r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ru-RU"/>
        </w:rPr>
        <w:t>Комплектование групп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Юридический адрес учреждения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                   </w:t>
      </w:r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 xml:space="preserve"> РД</w:t>
      </w:r>
      <w:proofErr w:type="gramStart"/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 xml:space="preserve">  ,</w:t>
      </w:r>
      <w:proofErr w:type="spellStart"/>
      <w:proofErr w:type="gramEnd"/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>Шамильский</w:t>
      </w:r>
      <w:proofErr w:type="spellEnd"/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 xml:space="preserve"> район ,с. </w:t>
      </w:r>
      <w:proofErr w:type="spellStart"/>
      <w:r w:rsidR="002F7700"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>Хучада</w:t>
      </w:r>
      <w:proofErr w:type="spellEnd"/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 xml:space="preserve">, улица Ибрагимова И.                                              , дом   36         . 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Сайт: 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Контактный телефон: </w:t>
      </w:r>
      <w:r>
        <w:rPr>
          <w:rFonts w:ascii="Cambria" w:eastAsia="Times New Roman" w:hAnsi="Cambria" w:cs="Arial"/>
          <w:b/>
          <w:bCs/>
          <w:i/>
          <w:iCs/>
          <w:color w:val="0070C0"/>
          <w:sz w:val="28"/>
          <w:szCs w:val="28"/>
          <w:lang w:eastAsia="ru-RU"/>
        </w:rPr>
        <w:t>8(964)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Учредитель - 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муниципальное образование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район»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Режим работы: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 МКДОУ « </w:t>
      </w:r>
      <w:proofErr w:type="spellStart"/>
      <w:r w:rsidR="002F7700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Хучадинский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/с</w:t>
      </w:r>
      <w:proofErr w:type="gramStart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»р</w:t>
      </w:r>
      <w:proofErr w:type="gramEnd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аботает в режиме 5- дневной рабочей недели </w:t>
      </w:r>
      <w:r>
        <w:rPr>
          <w:rFonts w:ascii="Cambria" w:eastAsia="Times New Roman" w:hAnsi="Cambria" w:cs="Arial"/>
          <w:b/>
          <w:bCs/>
          <w:color w:val="0070C0"/>
          <w:sz w:val="28"/>
          <w:szCs w:val="28"/>
          <w:lang w:eastAsia="ru-RU"/>
        </w:rPr>
        <w:t>с 7.30 до 17.30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 суббота, воскресенье – выходные дни.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Дошкольная образовательная организация в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ведена в эксплуатацию в мае 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 функционирует в соответствии с Лицензией на образовательную деятельность: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№  </w:t>
      </w:r>
      <w:r w:rsidR="00976E20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8133             серия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 </w:t>
      </w:r>
      <w:r w:rsidR="00976E20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05Л01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</w:t>
      </w:r>
      <w:r w:rsidR="00976E20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№0002501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               от </w:t>
      </w:r>
      <w:r w:rsidR="00976E20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«22» мая 2015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г.</w:t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III.</w:t>
      </w:r>
      <w:r>
        <w:rPr>
          <w:rFonts w:ascii="Cambria" w:eastAsia="Times New Roman" w:hAnsi="Cambria" w:cs="Arial"/>
          <w:color w:val="FF0000"/>
          <w:sz w:val="40"/>
          <w:szCs w:val="40"/>
          <w:lang w:eastAsia="ru-RU"/>
        </w:rPr>
        <w:t> </w:t>
      </w: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Блок аналитического и прогностического обоснования</w:t>
      </w:r>
      <w:r>
        <w:rPr>
          <w:rFonts w:ascii="Cambria" w:eastAsia="Times New Roman" w:hAnsi="Cambria" w:cs="Arial"/>
          <w:b/>
          <w:bCs/>
          <w:color w:val="000000"/>
          <w:sz w:val="40"/>
          <w:szCs w:val="40"/>
          <w:lang w:eastAsia="ru-RU"/>
        </w:rPr>
        <w:t xml:space="preserve"> </w:t>
      </w: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Программы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сад»- двухэтажное здание. В детском саду центральное отопление и канализация, холодное и горячее водоснабжение. Помещения включают групповые комнаты с отдельными спальными комнатами,  музыкальный зал, кабинет для заведующей,  кухонное помещение.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детского осуществляет свою деятельность в соответствии с целями, определенными федеральными законами, региональным законодательством и уставом учреждения.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деятельности являются: создание оптимальных условий для охраны и укрепления здоровья, интеллектуального, физического и психического развития воспитанников и осуществление образовательного процесса в соответствии с ФГОС дошкольного образования.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учреждением осуществляется в соответствии с действующим законодательством РФ, законом РФ «Об образовании», уставом на основе сочетания принципов единоначалия и самоуправления. Органами управления учреждения являются: руководитель учреждения – заведующая, общее собрание работников, педагогический совет.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Анализ  внешних  факторов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расположен в жилом комплексе. Б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лижайшее окружение </w:t>
      </w:r>
      <w:proofErr w:type="gramStart"/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 «</w:t>
      </w:r>
      <w:proofErr w:type="spellStart"/>
      <w:r w:rsidR="002F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Хучада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СОШ», магазины,  дом культ., сельская библиотека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 учреждения, с которыми налаживаются деловые отношения.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размещено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здании с пятидневным режимом работы и 9 часов пребыванием детей.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Положительным фактором являются позитивные отношения с основными потребителями услуг – родителями воспитанников. Подавляющее большинство родителей имеют высшее и среднее специальное образование, что обусловливает их требовательное и заинтересованное отношение к воспитательно-образовательной деятельности с детьми, обеспечивает постоянный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процессом образования. В целом можно говорить о готовности большей части родителей участвовать в жизни детского сада.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                Анализ внутренних факторов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внутренним факторам, положительно влияющим на развитие учреждения, можно отнести наличие достаточного количества квалифицированных   педагогов, способных и готовых работать в режиме развития. Все педагоги и члены управленческой команды имеют высшее и среднее педагогическое образование, квалификационную категорию, большая часть прошла курсовую подготовку  по вопросам введения федерального государственного стандарта.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учреждение пока находится в режиме функционирования, коллектив детского сада характеризуется работоспособностью, профессионализмом и инновационной направленностью педагогической деятельности.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Устава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деятельностью нашего ДОУ осуществляется в соответствии с действующим законодательством Российской Федерации. Организационно-управленческая деятельность спланирована с целью развития педагогического процесса, созданию комфортных условий, оптимальному подбору и расстановке кадров, организации педагогического, здоровье сберегающего режимов в системе образовательных и организационных мероприятий. Дошкольное учреждение имеет управляемую и управляющую системы. Управляемая система состоит из взаимосвязанных между собой коллективов: педагогического – медицинского – обслуживающего. 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Организационная структура управления в дошкольном учреждении представляет собой совокупность всех его органов с присущими им функциями. Она может быть представлена в виде двух уровней.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</w:t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Количество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МКДОУ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укомплектован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кадрами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Высшее образование </w:t>
      </w:r>
    </w:p>
    <w:p w:rsidR="00B63D69" w:rsidRDefault="00373923">
      <w:pPr>
        <w:pStyle w:val="a3"/>
        <w:numPr>
          <w:ilvl w:val="0"/>
          <w:numId w:val="1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Специальное (дошкольное)</w:t>
      </w:r>
      <w:r w:rsidR="00976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</w:t>
      </w:r>
    </w:p>
    <w:p w:rsidR="00B63D69" w:rsidRDefault="00373923">
      <w:pPr>
        <w:pStyle w:val="a3"/>
        <w:numPr>
          <w:ilvl w:val="0"/>
          <w:numId w:val="12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педагогическое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Среднее специальное</w:t>
      </w:r>
    </w:p>
    <w:p w:rsidR="00B63D69" w:rsidRDefault="00373923">
      <w:pPr>
        <w:pStyle w:val="a3"/>
        <w:numPr>
          <w:ilvl w:val="0"/>
          <w:numId w:val="13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 (дошкольное)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B63D69" w:rsidRDefault="00373923">
      <w:pPr>
        <w:pStyle w:val="a3"/>
        <w:numPr>
          <w:ilvl w:val="0"/>
          <w:numId w:val="13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 педагогическое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B63D69" w:rsidRDefault="00373923">
      <w:pPr>
        <w:pStyle w:val="a3"/>
        <w:numPr>
          <w:ilvl w:val="0"/>
          <w:numId w:val="13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-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Квалификация</w:t>
      </w:r>
    </w:p>
    <w:p w:rsidR="00B63D69" w:rsidRDefault="00373923">
      <w:pPr>
        <w:pStyle w:val="a3"/>
        <w:numPr>
          <w:ilvl w:val="0"/>
          <w:numId w:val="1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категория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numPr>
          <w:ilvl w:val="0"/>
          <w:numId w:val="1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категория-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numPr>
          <w:ilvl w:val="0"/>
          <w:numId w:val="1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категория -</w:t>
      </w:r>
    </w:p>
    <w:p w:rsidR="00B63D69" w:rsidRDefault="00373923">
      <w:pPr>
        <w:pStyle w:val="a3"/>
        <w:numPr>
          <w:ilvl w:val="0"/>
          <w:numId w:val="1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категории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Стаж работы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5 лет - 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5 дл 10 лет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свыше 10 лет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 до 20 -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и более-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«Отличник образования» -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«Заслуженный учитель образования»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«Почетный работник образования»- 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наук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эффективной реализации Программы Организация создает условия для профессионального развития педагогических и руководящих кадров, в том числе их дополнительного профессионального образования.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Качественные характеристики педагогических кадров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Организация образовательного процесса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обеспечение образовательного процесса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 МКДОУ строится в соответствии с основной общеобразовательной программой, которая поддерживается подборкой необходимых методических материалов, средств обучения и воспитания.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подборке представлена единая система познавательного материала с постепенным усложнением для всех возрастных групп МКДОУ.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пособия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возрастные характеристики детей, методику и описания инструментария диагностики личного развития детей, конспекты занятий с вопросами, заданиями, играми, обеспечивающими социально-коммуникативное, познавательное, речевое, физическое и творческое развитие дошкольников.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используют примерную (комплексную) образовательную программу «От рождения до школы»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региональную программу дошкольного образования Республики Дагестан и набор парциальных программ.</w:t>
      </w: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FFFFF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C0504D"/>
          <w:sz w:val="28"/>
          <w:szCs w:val="28"/>
          <w:lang w:eastAsia="ru-RU"/>
        </w:rPr>
        <w:t>Социальный  статус семей воспитанников: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Количество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Полные семьи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Неполные семьи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Многодетные семьи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Малообеспеченные семьи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Количество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имеющие высшее образование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Родители, имеющие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среднее-специальное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имеющие среднее образование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Изменения, происходящие в современном мире, предъявляют новые требования к взаимоотношениям между образовательным учреждением, обществом и социумом. Сегодня образовательное учреждение должно иметь свои особенные подходы к ребенку и родителям с учетом особенностей состава, типологии семей и общей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в стране.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факторов успешной организации образовательного процесса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деятельность. С этой целью медицинским персоналом совместно с педагогами проведен мониторинг состояния здоровья поступивших в детский сад детей. Картина выглядит следующим образом: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 w:rsidP="00976E20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t>Состояние здоровья воспитанников детского сада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детей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хроническими</w:t>
      </w:r>
      <w:proofErr w:type="gramEnd"/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заболеваниями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0,3%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Пропуски в днях по болезни на одного ребенка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2,75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2,83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- инвалиды</w:t>
      </w:r>
    </w:p>
    <w:p w:rsidR="00B63D69" w:rsidRDefault="00976E20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</w:t>
      </w:r>
      <w:r w:rsidR="0037392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ет.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Медицинский персонал в течение летнего периода вел наблюдения, беседы, анкетирование, анализировал полученный материал, отражающий состояние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здоровья воспитанников. В летний оздоровительный период педагоги проводили различные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оздоравливающие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 Медицинские работники систематически проводят профилактические прививки. Регулярно осуществляют контроль соблюдения гигиенического режима,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питанием детей.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образовательного процесса педагоги были нацелены на учет региональных условий, на принцип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интеграции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областей в соответствии с возрастными возможностями и особенностями воспитанников.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разработана Образовательная программа, в которой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отражена деятельность по следующим образовательным областям:</w:t>
      </w:r>
    </w:p>
    <w:p w:rsidR="00B63D69" w:rsidRDefault="00373923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DC23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DC23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социально - коммуникативное развитие</w:t>
      </w:r>
    </w:p>
    <w:p w:rsidR="00B63D69" w:rsidRDefault="00373923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DC23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DC23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познавательное развитие</w:t>
      </w:r>
    </w:p>
    <w:p w:rsidR="00B63D69" w:rsidRDefault="00373923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DC23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DC23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речевое развитие</w:t>
      </w:r>
    </w:p>
    <w:p w:rsidR="00B63D69" w:rsidRDefault="00373923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DC23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DC23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художественно - эстетическое развитие</w:t>
      </w:r>
    </w:p>
    <w:p w:rsidR="00B63D69" w:rsidRDefault="00373923">
      <w:pPr>
        <w:pStyle w:val="a3"/>
        <w:numPr>
          <w:ilvl w:val="0"/>
          <w:numId w:val="15"/>
        </w:numPr>
        <w:shd w:val="clear" w:color="auto" w:fill="FFFFFF"/>
        <w:spacing w:after="0" w:line="100" w:lineRule="atLeast"/>
        <w:ind w:left="0" w:firstLine="0"/>
      </w:pPr>
      <w:r>
        <w:rPr>
          <w:rFonts w:ascii="Symbol" w:eastAsia="Times New Roman" w:hAnsi="Symbol" w:cs="Arial"/>
          <w:color w:val="DC2300"/>
          <w:sz w:val="28"/>
          <w:szCs w:val="28"/>
          <w:lang w:eastAsia="ru-RU"/>
        </w:rPr>
        <w:t></w:t>
      </w:r>
      <w:r>
        <w:rPr>
          <w:rFonts w:ascii="Arial" w:eastAsia="Times New Roman" w:hAnsi="Arial" w:cs="Arial"/>
          <w:color w:val="DC2300"/>
          <w:sz w:val="28"/>
          <w:szCs w:val="28"/>
          <w:lang w:eastAsia="ru-RU"/>
        </w:rPr>
        <w:t>​ </w:t>
      </w: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физическое развитие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 формирование позитивных установок к различным видам труда и творчества; формирование основ безопасного поведения в быту, социуме, природе. Для этого педагоги используют разные формы и методы работы, наполняют содержание работы региональным материалом.</w:t>
      </w: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B63D69">
      <w:pPr>
        <w:pStyle w:val="a3"/>
        <w:shd w:val="clear" w:color="auto" w:fill="FFFFFF"/>
        <w:spacing w:after="0" w:line="100" w:lineRule="atLeast"/>
      </w:pP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Проблемы: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 xml:space="preserve">-становление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 xml:space="preserve"> собственных действий; формирование уважительного отношения и чувства принадлежности к своей семье и к сообществу детей и взрослых в ДОУ;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 xml:space="preserve">-игровая и трудовая деятельность, общение, патриотическое, гражданское, </w:t>
      </w:r>
      <w:proofErr w:type="spellStart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гендерное</w:t>
      </w:r>
      <w:proofErr w:type="spellEnd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 xml:space="preserve"> воспитание.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В Познавательном развитии педагоги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формируют первичные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об отечественных традициях и праздниках, об особенностях ее природы, многообразии стран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народов мира.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Проблемы в </w:t>
      </w: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организации:</w:t>
      </w:r>
    </w:p>
    <w:p w:rsidR="00B63D69" w:rsidRDefault="00373923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- экспериментальной и опытнической деятельности,</w:t>
      </w:r>
    </w:p>
    <w:p w:rsidR="00B63D69" w:rsidRDefault="00373923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- игровой деятельности детей,</w:t>
      </w:r>
    </w:p>
    <w:p w:rsidR="00B63D69" w:rsidRDefault="00373923">
      <w:pPr>
        <w:pStyle w:val="a3"/>
        <w:numPr>
          <w:ilvl w:val="0"/>
          <w:numId w:val="16"/>
        </w:numPr>
        <w:shd w:val="clear" w:color="auto" w:fill="FFFFFF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- проектной деятельности.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lastRenderedPageBreak/>
        <w:t>Речевое развитие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владение речью как средством общения и культуры; обогащение активного словаря, в том числе с учетом национально-регионального компонента;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звуковой аналитико-синтетической активности как предпосылки обучения грамоте. Система деятельности МКДОУ по речевому развитию детей носит интегрированный характер и включает в себя следующие направления работы: организация развивающей предметно-пространственной среды и условий для речевого развития детей; организация совместной и самостоятельной деятельности детей; взаимодействие с родителями. Задачи речевого развития детей решаются на занятиях разной направленности, во время организации и проведения режимных моментов.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работы по данному направлению в МКДОУ создана материальная база. В каждой группе имеется необходимый материал для развития всех компонентов устной речи в соответствии с возрастом. В  кабинете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 собран методический материал по данному направлению для всех возрастных групп в соответствии с комплексно - тематическим планом сада, методические рекомендации для педагогов по использованию инновационных технологий.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Проблема – </w:t>
      </w: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слабое владение русским языком детьми, для которых он является не родным.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становлениеэстетического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окружающему миру; формирование элементарных представлений о видах искусства; восприятие музыки, художественной литературы, фольклора; на реализацию самостоятельной творческой деятельности детей (изобразительной, конструктивно-модельной, музыкальной и др.).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создаются возможности для творческой самовыражения детей: поддерживается инициатива, стремление импровизации при самостоятельном воплощении ребенком художественных замыслов. Воспитатели вовлекают детей в разные виды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ственно-эстетической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сюжетно-ролевые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помогая осваивать различные средства, материалы, способы реализации замыслов (в том числе в совместной детской деятельности).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изобразитель​ной деятельности — рисовании, лепке, аппликации, художествен​ном конструировании —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риментировать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цветом, приду​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создавать композицию; осваивать различные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 (такие как ори​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папье-маше, разрывная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​разные материалы (разные виды конструкторов, пластилин, глину, бумагу, ткань, природный матери​ал) и средства (кисточки,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proofErr w:type="spellStart"/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lastRenderedPageBreak/>
        <w:t>Проблема</w:t>
      </w:r>
      <w:proofErr w:type="gramStart"/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лабое</w:t>
      </w:r>
      <w:proofErr w:type="spellEnd"/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 xml:space="preserve"> владение педагогами методикой ознакомления детей с произведениями различных видов и жанров, народно-декоративного, прикладного творчества. Для реализации этих задач имеются все необходимые дидактические материалы и условия для творческой самореализации детей.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становление ценностей здорового образа жизни, овладение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егоэлементарными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нормами и правилами (в питании, двигательном режиме, закаливании, при формировании полезных привычек и др.). Физкультурно-оздоровительное направление включает мониторинг состояния здоровья детей, организацию оптимального режима, организацию непосредственно образовательной деятельности 3 раза в неделю, обеспечение рационального питания, формирование привычки к здоровому образу жизни, организацию рациональной двигательной активности в течение дня, закаливание, создание безопасной предметной среды для физического развития, сотрудничество с родителями.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DC2300"/>
          <w:sz w:val="28"/>
          <w:szCs w:val="28"/>
          <w:lang w:eastAsia="ru-RU"/>
        </w:rPr>
        <w:t>Проблема: </w:t>
      </w:r>
      <w:r>
        <w:rPr>
          <w:rFonts w:ascii="Times New Roman" w:eastAsia="Times New Roman" w:hAnsi="Times New Roman" w:cs="Times New Roman"/>
          <w:color w:val="DC2300"/>
          <w:sz w:val="28"/>
          <w:szCs w:val="28"/>
          <w:lang w:eastAsia="ru-RU"/>
        </w:rPr>
        <w:t>качество физкультурно-оздоровительной работы.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Материально-техническое обеспечение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материально-техническое обеспечение соответствует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2.4.1.3049-13,(Утвержденные постановлением Главного государственного санитарного врача Российской Федерации от15 мая 2013 г. N 26). Групповые комнаты, кабинеты и другие помещения укомплектованы необходимой мебелью и необходимым оборудованием (музыкальный зал,  кухня, медицинский блок).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 зал, групповые участки</w:t>
      </w: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,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мини-музей народн</w:t>
      </w:r>
      <w:proofErr w:type="gramStart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прикладного искусства Дагестана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Дошкольное образование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групповых комнат со спальными помещениями, музыкальный зал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t>IV. 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Концепция желаемого будущего состояния ДОУ как системы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ближайшие 5 лет необходимо создание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ДОУ системы интегративного образования в соответствии с ФГОС, реализующего право каждого ребенка на качественное дошкольное образование, полноценное развитие в период дошкольного детства как основы успешной социализации и самореализации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задачей является усиление воспитательного потенциала дошкольного учреждения, обеспечение индивидуализированного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педагогического сопровождения каждого воспитанника. Создание условий, отбор форм 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 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должна работать на удовлетворение запроса от трех субъектов образовательного процесса –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ребенка, педагога,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Ценность Программы развития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информационно-коммуникационных. Для успешной адаптации ребенка в подвижном социуме, обеспечить личностно – ориентированную модель организации педагогического процесса. Развитие у ребенка социальных компетенций в условиях интеграции усилий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ребенка и педагога, ребенка и родителей, педагога и родителей.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на каждой возрастной ступени должно строиться в четырех направлениях:</w:t>
      </w:r>
    </w:p>
    <w:p w:rsidR="00B63D69" w:rsidRDefault="00373923">
      <w:pPr>
        <w:pStyle w:val="a3"/>
        <w:numPr>
          <w:ilvl w:val="0"/>
          <w:numId w:val="17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интеллект,</w:t>
      </w:r>
    </w:p>
    <w:p w:rsidR="00B63D69" w:rsidRDefault="00373923">
      <w:pPr>
        <w:pStyle w:val="a3"/>
        <w:numPr>
          <w:ilvl w:val="0"/>
          <w:numId w:val="17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i/>
          <w:iCs/>
          <w:color w:val="984806"/>
          <w:sz w:val="28"/>
          <w:szCs w:val="28"/>
          <w:lang w:eastAsia="ru-RU"/>
        </w:rPr>
        <w:t>социализация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(компетентности, способствующие успешной социализации человека в обществе, а также способность к постоянному саморазвитию;</w:t>
      </w:r>
    </w:p>
    <w:p w:rsidR="00B63D69" w:rsidRDefault="00373923">
      <w:pPr>
        <w:pStyle w:val="a3"/>
        <w:numPr>
          <w:ilvl w:val="0"/>
          <w:numId w:val="17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 деятельности, умение управлять траекторией собственного развития, достигать поставленных целей;</w:t>
      </w:r>
    </w:p>
    <w:p w:rsidR="00B63D69" w:rsidRDefault="00373923">
      <w:pPr>
        <w:pStyle w:val="a3"/>
        <w:numPr>
          <w:ilvl w:val="0"/>
          <w:numId w:val="17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доровье сбережение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(навыки здорового образа жизни: профилактика заболеваний, сохранение физического и психического здоровья).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четыре составляющие формируют </w:t>
      </w:r>
      <w: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базовые и специальные способности и компетентности.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Начальные специальные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компетентности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специальную готовность ребёнка к переходу к школьному образованию, содержание которого определяются учебными предметами. В структуре данных компетентностей мы выделяем:</w:t>
      </w:r>
    </w:p>
    <w:p w:rsidR="00B63D69" w:rsidRDefault="00373923">
      <w:pPr>
        <w:pStyle w:val="a3"/>
        <w:numPr>
          <w:ilvl w:val="0"/>
          <w:numId w:val="1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lastRenderedPageBreak/>
        <w:t>начальную речевую компетентность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готовность самостоятельно решать задачи, связанные с использованием речи как средства общения, словарного богатства родного языка; подготовкой к чтению и освоению письменной речи;</w:t>
      </w:r>
    </w:p>
    <w:p w:rsidR="00B63D69" w:rsidRDefault="00373923">
      <w:pPr>
        <w:pStyle w:val="a3"/>
        <w:numPr>
          <w:ilvl w:val="0"/>
          <w:numId w:val="1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начальную литературную компетентность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готовность самостоятельно решать задачи, связанные с восприятием, анализом и интерпретацией соответствующих возрастным возможностям литературных текстов;</w:t>
      </w:r>
    </w:p>
    <w:p w:rsidR="00B63D69" w:rsidRDefault="00373923">
      <w:pPr>
        <w:pStyle w:val="a3"/>
        <w:numPr>
          <w:ilvl w:val="0"/>
          <w:numId w:val="1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начальную математическую компетентность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готовность самостоятельно решать задачи, связанные с выделением изменений, связей и зависимостей групп предметов, чисел, величин; воссозданием геометрических фигур и силуэтов; проявлением творчества в интеллектуальных и развивающих играх;</w:t>
      </w:r>
    </w:p>
    <w:p w:rsidR="00B63D69" w:rsidRDefault="00373923">
      <w:pPr>
        <w:pStyle w:val="a3"/>
        <w:numPr>
          <w:ilvl w:val="0"/>
          <w:numId w:val="1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начальную экологическую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компетентность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готовность самостоятельно решать задачи гуманного взаимодействия с природой на основе системы экологических представлений, умений и отношений;</w:t>
      </w:r>
    </w:p>
    <w:p w:rsidR="00B63D69" w:rsidRDefault="00373923">
      <w:pPr>
        <w:pStyle w:val="a3"/>
        <w:numPr>
          <w:ilvl w:val="0"/>
          <w:numId w:val="1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i/>
          <w:iCs/>
          <w:color w:val="C0504D"/>
          <w:sz w:val="28"/>
          <w:szCs w:val="28"/>
          <w:lang w:eastAsia="ru-RU"/>
        </w:rPr>
        <w:t>начальная художественная компетентность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готовность самостоятельно решать задачи, связанные с художественным восприятием и интерпретацией произведений искусства разных видов и жанров и творчеством в различных видах художественной деятельности (изобразительной, музыкальной, театральной).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концептуальными направлениями развития деятельности МКДОУ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 служат: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numPr>
          <w:ilvl w:val="0"/>
          <w:numId w:val="19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  на формирование ключевых компетенций дошкольников;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numPr>
          <w:ilvl w:val="0"/>
          <w:numId w:val="2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использование здоровье сберегающих технологий;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2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2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построение дифференцированной модели повышения профессионального уровня педагогов;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2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расширение спектра дополнительных образовательных услуг;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</w:p>
    <w:p w:rsidR="00B63D69" w:rsidRDefault="00373923">
      <w:pPr>
        <w:pStyle w:val="a3"/>
        <w:numPr>
          <w:ilvl w:val="0"/>
          <w:numId w:val="20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укрепление материально–технической базы МКДОУ. 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Cambria" w:eastAsia="Times New Roman" w:hAnsi="Cambria" w:cs="Arial"/>
          <w:b/>
          <w:bCs/>
          <w:color w:val="FF0000"/>
          <w:sz w:val="40"/>
          <w:szCs w:val="40"/>
          <w:lang w:eastAsia="ru-RU"/>
        </w:rPr>
        <w:lastRenderedPageBreak/>
        <w:t>V.</w:t>
      </w:r>
      <w:r>
        <w:rPr>
          <w:rFonts w:ascii="Cambria" w:eastAsia="Times New Roman" w:hAnsi="Cambria" w:cs="Arial"/>
          <w:color w:val="FF000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Стратегия и тактика перехода ДОУ в новое состояние – из режима функционирования к режиму развития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развития дошкольного образования, деятельность ДОУ основывается на следующих принципах: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предполагающей ориентацию взрослых на личность ребёнка:</w:t>
      </w:r>
      <w:proofErr w:type="gramEnd"/>
    </w:p>
    <w:p w:rsidR="00B63D69" w:rsidRDefault="00373923">
      <w:pPr>
        <w:pStyle w:val="a3"/>
        <w:numPr>
          <w:ilvl w:val="0"/>
          <w:numId w:val="2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профессиональной компетенции педагогов</w:t>
      </w:r>
    </w:p>
    <w:p w:rsidR="00B63D69" w:rsidRDefault="00373923">
      <w:pPr>
        <w:pStyle w:val="a3"/>
        <w:numPr>
          <w:ilvl w:val="0"/>
          <w:numId w:val="2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заинтересованности педагогов в результате своего труда</w:t>
      </w:r>
    </w:p>
    <w:p w:rsidR="00B63D69" w:rsidRDefault="00373923">
      <w:pPr>
        <w:pStyle w:val="a3"/>
        <w:numPr>
          <w:ilvl w:val="0"/>
          <w:numId w:val="2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Радикальное изменение организации предметно развивающей среды, жизненного пространства детского сада с целью обеспечения свободной деятельности и творчества детей в соответствии с их желаниями, склонностями, социального заказа родителей;</w:t>
      </w:r>
    </w:p>
    <w:p w:rsidR="00B63D69" w:rsidRDefault="00373923">
      <w:pPr>
        <w:pStyle w:val="a3"/>
        <w:numPr>
          <w:ilvl w:val="0"/>
          <w:numId w:val="21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содержания и форм совместной деятельности с детьми, введение интеграции различных видов деятельности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Демократизации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предполагающей совместное участие воспитателей  специалистов, родителей в воспитании и образовании детей.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Дифференциации и интеграции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предусматривающей целостность и единство всех систем образовательной деятельности в решении следующих задач:</w:t>
      </w:r>
    </w:p>
    <w:p w:rsidR="00B63D69" w:rsidRDefault="00373923">
      <w:pPr>
        <w:pStyle w:val="a3"/>
        <w:numPr>
          <w:ilvl w:val="0"/>
          <w:numId w:val="22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и физическое здоровье ребёнка</w:t>
      </w:r>
    </w:p>
    <w:p w:rsidR="00B63D69" w:rsidRDefault="00373923">
      <w:pPr>
        <w:pStyle w:val="a3"/>
        <w:numPr>
          <w:ilvl w:val="0"/>
          <w:numId w:val="22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начал личности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должны учитываться: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Принцип развивающего обучения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(предполагает использование новых развивающих технологий образования и развития детей).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Принцип вариативности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(модели познавательной деятельности предполагает разнообразие содержания, форм и методов с учетом целей развития и педагогической поддержки каждого ребенка).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Принцип общего психологического пространств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совместные игры, труд, беседы, наблюдения.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процесс познания протекает как сотрудничество).</w:t>
      </w:r>
      <w:proofErr w:type="gramEnd"/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C0504D"/>
          <w:sz w:val="28"/>
          <w:szCs w:val="28"/>
          <w:lang w:eastAsia="ru-RU"/>
        </w:rPr>
        <w:t>Принцип активности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(предполагает освоение ребенком программы через собственную деятельность под руководством взрослого).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реализации Программы развития ДОУ являются воспитанники, педагоги, специалисты, родители, представители разных образовательных и социальных структур. Характеризуя  особенности построения образовательного процесса, учитывается специфика развития города и его образовательного пространства.</w:t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образовательной деятельности, каждая из которых представляет собой комплекс взаимосвязанных мероприятий.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Образовательная система:</w:t>
      </w:r>
    </w:p>
    <w:p w:rsidR="00B63D69" w:rsidRDefault="00373923">
      <w:pPr>
        <w:pStyle w:val="a3"/>
        <w:numPr>
          <w:ilvl w:val="0"/>
          <w:numId w:val="23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качества дошкольного образования путем эффективности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процесса;</w:t>
      </w:r>
    </w:p>
    <w:p w:rsidR="00B63D69" w:rsidRDefault="00373923">
      <w:pPr>
        <w:pStyle w:val="a3"/>
        <w:numPr>
          <w:ilvl w:val="0"/>
          <w:numId w:val="24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индивидуализации образовательного процесс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индивидуальных маршрутов развития, ведение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дошкольников;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Сетевое взаимодействие с социальными партнерами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numPr>
          <w:ilvl w:val="0"/>
          <w:numId w:val="2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ресурсных центров здоровье сберегающей, психолого-педагогической и художественно-эстетической направленности на базе образовательных учреждений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B63D69" w:rsidRDefault="00373923">
      <w:pPr>
        <w:pStyle w:val="a3"/>
        <w:numPr>
          <w:ilvl w:val="0"/>
          <w:numId w:val="25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села.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2F7700" w:rsidRDefault="002F7700">
      <w:pPr>
        <w:pStyle w:val="a3"/>
        <w:shd w:val="clear" w:color="auto" w:fill="F7F7F6"/>
        <w:spacing w:after="0" w:line="100" w:lineRule="atLeast"/>
      </w:pPr>
    </w:p>
    <w:p w:rsidR="002F7700" w:rsidRDefault="002F7700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lang w:eastAsia="ru-RU"/>
        </w:rPr>
        <w:lastRenderedPageBreak/>
        <w:t>Основные мероприятия по реализации программы развития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FF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FFFFFF"/>
          <w:sz w:val="28"/>
          <w:szCs w:val="28"/>
          <w:lang w:eastAsia="ru-RU"/>
        </w:rPr>
        <w:t>№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Направление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Содержательные характеристики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Мероприятия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Годы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1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Система управления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(отв. Заведующая)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Нормативно-правовое обеспечение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Корректировка в соответствии с ФГОС;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Кадровое обеспечение </w:t>
      </w:r>
      <w:proofErr w:type="gramStart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овышение профессионального уровня педагогов;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привлечение молодых специалистов,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Усиление роли родителей, общественности и признание за ними права участия при решении вопросов управления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1.Разработка Образовательной программы ДОУ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2.Разработка локальных актов: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-положение о системе внутреннего контроля качества образования;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-положение о стимулирующих надбавках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1.Составление индивидуального графика повышения квалификации педагогов;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2.Создание условий для мотивации участия педагогов в дистанционных и других внешних курсах, в том числе в переподготовке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3.Стимулирование деятельности педагогов, планирование деловой карьеры сотрудников, обобщение передового опыта и публикации в СМИ и печатных изданиях.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4.Внедрение наставничества для профессионального становления молодых специалистов.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1..Организация и включение в структуру управления ДОУ мобильных объединений педагогов, родителей воспитанников, представителей общественности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2.Отработка механизма деятельности органов самоуправления (Управляющий Совет, Родительский комитет)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3.Организация Попечительского Совета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Ресурсное обеспечение 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(отв. Заведующая)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Материально-техническое и программное обеспечение: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Информатизация образовательного процесса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1.Обновление и развитие материально-технических условий: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-оснащение образовательного процесса оборудованием, учебно-методическими комплектами, дидактическими пособиями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2.Оборудование спортивной площадки на участке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3.Создание краеведческого мини-музея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4.Приобретение интерактивной доски, проектора, экрана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8.Оборудование в старших группах мини-лабораторий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9.Приобретение костюмов для утренников и вечеров развлечений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творческой группы по внедрения ИКТ в образовательный процесс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2.Открытие на сайте ДОУ профессиональных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3.Создание электронных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педагогов.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2019-2020гг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3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Образовательная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Система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(отв</w:t>
      </w:r>
      <w:proofErr w:type="gram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ав.)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Разработка системы планирования на основе требований ФГОС;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Работа с кадрами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 через развитие проектной деятельности.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1.Разработка перспективно-тематического и ежедневного планирования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реализуемыми программами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2.Отбор содержания регионального дошкольного образования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3.Прохождение курсов повышения квалификации всеми педагогами по вопросам ФГОС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4.Организация творческих групп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долгосрочных тематических проектов: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-«Спорт и здоровье»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 Социально-коммуникативное развитие дошкольников»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гражданской позиции «Растим патриотов России»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«Развиваем вкус и художественное творчество»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2018-19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дошкольного образования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1.Внедрение эффективных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технологий: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-«Дыхательная гимнастика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Стрельниковой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-«Здоровый ребенок»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Змановского</w:t>
      </w:r>
      <w:proofErr w:type="spellEnd"/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2.Программ: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Региональная программа дошкольного образования РД,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парциальная программа «Я и ТЫ»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в условиях дагестанского детского сада)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Л.Ф.Гусаровой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декоративно-прикладное искусство Дагестана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г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Сетевое взаимодействие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(отв</w:t>
      </w:r>
      <w:proofErr w:type="gram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ав..)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спектра взаимодействия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учреждениями села  для формирования социально-адаптированной, успешной личности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2.Заключение договоров о сотрудничестве с  сельской </w:t>
      </w:r>
      <w:r w:rsidR="00976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библиотекой, МКОУ « </w:t>
      </w:r>
      <w:proofErr w:type="spellStart"/>
      <w:r w:rsidR="002F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Хучада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СОШ», ГУБ РД «ГБУ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им.М.Н.Бугулова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3.Создание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выпускника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4.Сотрудничество с кафедрой дошкольного и начального образования ДИРО по внедрению эффективных форм и методов работы, новых педагогических технологий (заключить Договор о сотрудничестве)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2018-2022г.</w:t>
      </w: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Повышение психолого-педагогических знаний родителей</w:t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стенда «Уголок для родителей»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мастер-классов воспитателями для родителей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373923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B63D69">
      <w:pPr>
        <w:pStyle w:val="a3"/>
        <w:shd w:val="clear" w:color="auto" w:fill="F7F7F6"/>
        <w:spacing w:after="0" w:line="100" w:lineRule="atLeast"/>
        <w:jc w:val="center"/>
      </w:pPr>
    </w:p>
    <w:p w:rsidR="00B63D69" w:rsidRDefault="00373923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Нормативно-правовые документы, использованные при разработке Программы развития</w:t>
      </w:r>
    </w:p>
    <w:p w:rsidR="00B63D69" w:rsidRDefault="00B63D69">
      <w:pPr>
        <w:pStyle w:val="a3"/>
        <w:shd w:val="clear" w:color="auto" w:fill="F7F7F6"/>
        <w:spacing w:after="0" w:line="100" w:lineRule="atLeast"/>
      </w:pPr>
    </w:p>
    <w:p w:rsidR="00B63D69" w:rsidRDefault="00373923">
      <w:pPr>
        <w:pStyle w:val="a3"/>
        <w:numPr>
          <w:ilvl w:val="0"/>
          <w:numId w:val="26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Международно-правовые акты: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Конвенция о защите прав человека и основных свобод от 04.11.1950 (с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доп.);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Конвенция о правах ребенка (одобрена Генеральной Ассамблеей ООН 20.11.89, вступила в силу для СССР 15.09.1990);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Декларация прав ребёнка (провозглашена резолюцией 1386 (XIV) Генеральной Ассамбл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еи 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от 20.11.1959).</w:t>
      </w:r>
    </w:p>
    <w:p w:rsidR="00B63D69" w:rsidRDefault="00373923">
      <w:pPr>
        <w:pStyle w:val="a3"/>
        <w:numPr>
          <w:ilvl w:val="0"/>
          <w:numId w:val="27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Законы РФ: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Конституция РФ от 12.12.1993 (с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доп.);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Семейный кодекс РФ от 08.12.1995 №223 ФЗ (с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доп.);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Федеральный закон РФ «Об основных гарантиях прав ребенка в Российской Федерации» от 24.07.1998 № 124-ФЗ (с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доп.);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Федеральный закон от 29 декабря 2012 г. N 273-ФЗ "Об образовании в Российской Федерации".</w:t>
      </w:r>
    </w:p>
    <w:p w:rsidR="00B63D69" w:rsidRDefault="00373923">
      <w:pPr>
        <w:pStyle w:val="a3"/>
        <w:numPr>
          <w:ilvl w:val="0"/>
          <w:numId w:val="28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Документы Федеральных служб: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Санитарно-эпидемиологические требования к устройству, содержанию и организации режима работы дошкольных образовательных организаций - Санитарно-эпидемиологические правила и нормативы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(Утвержденные постановлением Главного государственного санитарного врача Российской Федерации от15 мая 2013 г. N 26).</w:t>
      </w:r>
    </w:p>
    <w:p w:rsidR="00B63D69" w:rsidRDefault="00373923">
      <w:pPr>
        <w:pStyle w:val="a3"/>
        <w:numPr>
          <w:ilvl w:val="0"/>
          <w:numId w:val="29"/>
        </w:numPr>
        <w:shd w:val="clear" w:color="auto" w:fill="F7F7F6"/>
        <w:spacing w:after="0" w:line="100" w:lineRule="atLeast"/>
        <w:ind w:left="0" w:firstLine="0"/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Нормативно-правовые документы Минобразования России:</w:t>
      </w:r>
    </w:p>
    <w:p w:rsidR="00B63D69" w:rsidRDefault="00373923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17.10.2013 № 1155 "Об утверждении федерального государственного образовательного стандарта дошкольного образования"</w:t>
      </w:r>
    </w:p>
    <w:p w:rsidR="00B63D69" w:rsidRDefault="00B63D69">
      <w:pPr>
        <w:pStyle w:val="a3"/>
      </w:pPr>
    </w:p>
    <w:sectPr w:rsidR="00B63D69" w:rsidSect="00B63D69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966"/>
    <w:multiLevelType w:val="multilevel"/>
    <w:tmpl w:val="7A349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51641DA"/>
    <w:multiLevelType w:val="multilevel"/>
    <w:tmpl w:val="0BE825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BC705D1"/>
    <w:multiLevelType w:val="multilevel"/>
    <w:tmpl w:val="B2108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E341426"/>
    <w:multiLevelType w:val="multilevel"/>
    <w:tmpl w:val="58EA5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4561DC9"/>
    <w:multiLevelType w:val="multilevel"/>
    <w:tmpl w:val="C9A08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255F714F"/>
    <w:multiLevelType w:val="multilevel"/>
    <w:tmpl w:val="51442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0F14F7E"/>
    <w:multiLevelType w:val="multilevel"/>
    <w:tmpl w:val="A0B01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32C14614"/>
    <w:multiLevelType w:val="multilevel"/>
    <w:tmpl w:val="5D2CB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366328EC"/>
    <w:multiLevelType w:val="multilevel"/>
    <w:tmpl w:val="51386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36BD2174"/>
    <w:multiLevelType w:val="multilevel"/>
    <w:tmpl w:val="2506B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38067EE9"/>
    <w:multiLevelType w:val="multilevel"/>
    <w:tmpl w:val="1AFA5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391223D4"/>
    <w:multiLevelType w:val="multilevel"/>
    <w:tmpl w:val="467A2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428F3BEA"/>
    <w:multiLevelType w:val="multilevel"/>
    <w:tmpl w:val="88F801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45273114"/>
    <w:multiLevelType w:val="multilevel"/>
    <w:tmpl w:val="2D28B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459A5BD7"/>
    <w:multiLevelType w:val="multilevel"/>
    <w:tmpl w:val="0FC67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49C66289"/>
    <w:multiLevelType w:val="multilevel"/>
    <w:tmpl w:val="56E89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53FE0A54"/>
    <w:multiLevelType w:val="multilevel"/>
    <w:tmpl w:val="CD6C4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540B6C07"/>
    <w:multiLevelType w:val="multilevel"/>
    <w:tmpl w:val="3668A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56084602"/>
    <w:multiLevelType w:val="multilevel"/>
    <w:tmpl w:val="0CFEA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56CB7072"/>
    <w:multiLevelType w:val="multilevel"/>
    <w:tmpl w:val="45567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645B4AE1"/>
    <w:multiLevelType w:val="multilevel"/>
    <w:tmpl w:val="DFB6D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67C1135D"/>
    <w:multiLevelType w:val="multilevel"/>
    <w:tmpl w:val="0E7AC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6824788F"/>
    <w:multiLevelType w:val="multilevel"/>
    <w:tmpl w:val="C0923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68E27633"/>
    <w:multiLevelType w:val="multilevel"/>
    <w:tmpl w:val="92E86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>
    <w:nsid w:val="748E33B9"/>
    <w:multiLevelType w:val="multilevel"/>
    <w:tmpl w:val="0FA8E3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5">
    <w:nsid w:val="7A031FB6"/>
    <w:multiLevelType w:val="multilevel"/>
    <w:tmpl w:val="9CDE8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>
    <w:nsid w:val="7B984FDD"/>
    <w:multiLevelType w:val="multilevel"/>
    <w:tmpl w:val="0B9EF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>
    <w:nsid w:val="7D6D1E4E"/>
    <w:multiLevelType w:val="multilevel"/>
    <w:tmpl w:val="7506DF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nsid w:val="7E4A2F85"/>
    <w:multiLevelType w:val="multilevel"/>
    <w:tmpl w:val="7504A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>
    <w:nsid w:val="7F193D35"/>
    <w:multiLevelType w:val="multilevel"/>
    <w:tmpl w:val="CC4AD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27"/>
  </w:num>
  <w:num w:numId="5">
    <w:abstractNumId w:val="25"/>
  </w:num>
  <w:num w:numId="6">
    <w:abstractNumId w:val="14"/>
  </w:num>
  <w:num w:numId="7">
    <w:abstractNumId w:val="28"/>
  </w:num>
  <w:num w:numId="8">
    <w:abstractNumId w:val="13"/>
  </w:num>
  <w:num w:numId="9">
    <w:abstractNumId w:val="9"/>
  </w:num>
  <w:num w:numId="10">
    <w:abstractNumId w:val="22"/>
  </w:num>
  <w:num w:numId="11">
    <w:abstractNumId w:val="12"/>
  </w:num>
  <w:num w:numId="12">
    <w:abstractNumId w:val="21"/>
  </w:num>
  <w:num w:numId="13">
    <w:abstractNumId w:val="6"/>
  </w:num>
  <w:num w:numId="14">
    <w:abstractNumId w:val="29"/>
  </w:num>
  <w:num w:numId="15">
    <w:abstractNumId w:val="23"/>
  </w:num>
  <w:num w:numId="16">
    <w:abstractNumId w:val="16"/>
  </w:num>
  <w:num w:numId="17">
    <w:abstractNumId w:val="18"/>
  </w:num>
  <w:num w:numId="18">
    <w:abstractNumId w:val="11"/>
  </w:num>
  <w:num w:numId="19">
    <w:abstractNumId w:val="19"/>
  </w:num>
  <w:num w:numId="20">
    <w:abstractNumId w:val="5"/>
  </w:num>
  <w:num w:numId="21">
    <w:abstractNumId w:val="0"/>
  </w:num>
  <w:num w:numId="22">
    <w:abstractNumId w:val="20"/>
  </w:num>
  <w:num w:numId="23">
    <w:abstractNumId w:val="7"/>
  </w:num>
  <w:num w:numId="24">
    <w:abstractNumId w:val="10"/>
  </w:num>
  <w:num w:numId="25">
    <w:abstractNumId w:val="8"/>
  </w:num>
  <w:num w:numId="26">
    <w:abstractNumId w:val="2"/>
  </w:num>
  <w:num w:numId="27">
    <w:abstractNumId w:val="26"/>
  </w:num>
  <w:num w:numId="28">
    <w:abstractNumId w:val="3"/>
  </w:num>
  <w:num w:numId="29">
    <w:abstractNumId w:val="1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D69"/>
    <w:rsid w:val="002F7700"/>
    <w:rsid w:val="00373923"/>
    <w:rsid w:val="00916674"/>
    <w:rsid w:val="00976E20"/>
    <w:rsid w:val="00B6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63D69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character" w:styleId="a4">
    <w:name w:val="Emphasis"/>
    <w:basedOn w:val="a0"/>
    <w:rsid w:val="00B63D69"/>
    <w:rPr>
      <w:i/>
      <w:iCs/>
    </w:rPr>
  </w:style>
  <w:style w:type="character" w:customStyle="1" w:styleId="a5">
    <w:name w:val="Текст выноски Знак"/>
    <w:basedOn w:val="a0"/>
    <w:rsid w:val="00B63D69"/>
  </w:style>
  <w:style w:type="character" w:customStyle="1" w:styleId="ListLabel1">
    <w:name w:val="ListLabel 1"/>
    <w:rsid w:val="00B63D69"/>
  </w:style>
  <w:style w:type="character" w:customStyle="1" w:styleId="ListLabel2">
    <w:name w:val="ListLabel 2"/>
    <w:rsid w:val="00B63D69"/>
  </w:style>
  <w:style w:type="character" w:customStyle="1" w:styleId="ListLabel3">
    <w:name w:val="ListLabel 3"/>
    <w:rsid w:val="00B63D69"/>
  </w:style>
  <w:style w:type="character" w:customStyle="1" w:styleId="ListLabel4">
    <w:name w:val="ListLabel 4"/>
    <w:rsid w:val="00B63D69"/>
  </w:style>
  <w:style w:type="character" w:customStyle="1" w:styleId="ListLabel5">
    <w:name w:val="ListLabel 5"/>
    <w:rsid w:val="00B63D69"/>
    <w:rPr>
      <w:rFonts w:cs="Symbol"/>
      <w:sz w:val="20"/>
    </w:rPr>
  </w:style>
  <w:style w:type="character" w:customStyle="1" w:styleId="ListLabel6">
    <w:name w:val="ListLabel 6"/>
    <w:rsid w:val="00B63D69"/>
    <w:rPr>
      <w:rFonts w:cs="Courier New"/>
      <w:sz w:val="20"/>
    </w:rPr>
  </w:style>
  <w:style w:type="character" w:customStyle="1" w:styleId="ListLabel7">
    <w:name w:val="ListLabel 7"/>
    <w:rsid w:val="00B63D69"/>
    <w:rPr>
      <w:rFonts w:cs="Wingdings"/>
      <w:sz w:val="20"/>
    </w:rPr>
  </w:style>
  <w:style w:type="paragraph" w:customStyle="1" w:styleId="a6">
    <w:name w:val="Заголовок"/>
    <w:basedOn w:val="a3"/>
    <w:next w:val="a7"/>
    <w:rsid w:val="00B63D6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3"/>
    <w:rsid w:val="00B63D69"/>
    <w:pPr>
      <w:spacing w:after="120"/>
    </w:pPr>
  </w:style>
  <w:style w:type="paragraph" w:styleId="a8">
    <w:name w:val="List"/>
    <w:basedOn w:val="a7"/>
    <w:rsid w:val="00B63D69"/>
    <w:rPr>
      <w:rFonts w:ascii="Arial" w:hAnsi="Arial" w:cs="Mangal"/>
    </w:rPr>
  </w:style>
  <w:style w:type="paragraph" w:styleId="a9">
    <w:name w:val="Title"/>
    <w:basedOn w:val="a3"/>
    <w:rsid w:val="00B63D6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a">
    <w:name w:val="index heading"/>
    <w:basedOn w:val="a3"/>
    <w:rsid w:val="00B63D69"/>
    <w:pPr>
      <w:suppressLineNumbers/>
    </w:pPr>
    <w:rPr>
      <w:rFonts w:ascii="Arial" w:hAnsi="Arial" w:cs="Mangal"/>
    </w:rPr>
  </w:style>
  <w:style w:type="paragraph" w:styleId="ab">
    <w:name w:val="Normal (Web)"/>
    <w:basedOn w:val="a3"/>
    <w:rsid w:val="00B63D69"/>
  </w:style>
  <w:style w:type="paragraph" w:styleId="ac">
    <w:name w:val="Balloon Text"/>
    <w:basedOn w:val="a3"/>
    <w:rsid w:val="00B63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5634</Words>
  <Characters>32115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Аська</cp:lastModifiedBy>
  <cp:revision>5</cp:revision>
  <dcterms:created xsi:type="dcterms:W3CDTF">2018-05-13T18:48:00Z</dcterms:created>
  <dcterms:modified xsi:type="dcterms:W3CDTF">2019-03-14T18:41:00Z</dcterms:modified>
</cp:coreProperties>
</file>