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41" w:rsidRPr="00812441" w:rsidRDefault="00812441" w:rsidP="00812441">
      <w:pPr>
        <w:shd w:val="clear" w:color="auto" w:fill="FFFFFF"/>
        <w:spacing w:line="407" w:lineRule="atLeast"/>
        <w:outlineLvl w:val="1"/>
        <w:rPr>
          <w:rFonts w:ascii="Arial" w:eastAsia="Times New Roman" w:hAnsi="Arial" w:cs="Arial"/>
          <w:color w:val="007AD0"/>
          <w:sz w:val="41"/>
          <w:szCs w:val="41"/>
          <w:lang w:eastAsia="ru-RU"/>
        </w:rPr>
      </w:pPr>
      <w:r w:rsidRPr="00812441">
        <w:rPr>
          <w:rFonts w:ascii="Arial" w:eastAsia="Times New Roman" w:hAnsi="Arial" w:cs="Arial"/>
          <w:color w:val="007AD0"/>
          <w:sz w:val="41"/>
          <w:szCs w:val="41"/>
          <w:lang w:eastAsia="ru-RU"/>
        </w:rPr>
        <w:t>Русский язык</w:t>
      </w:r>
      <w:r>
        <w:rPr>
          <w:rFonts w:ascii="Arial" w:eastAsia="Times New Roman" w:hAnsi="Arial" w:cs="Arial"/>
          <w:color w:val="007AD0"/>
          <w:sz w:val="41"/>
          <w:szCs w:val="41"/>
          <w:lang w:eastAsia="ru-RU"/>
        </w:rPr>
        <w:t xml:space="preserve"> в МКДОУ «</w:t>
      </w:r>
      <w:proofErr w:type="spellStart"/>
      <w:r w:rsidR="00746FBD">
        <w:rPr>
          <w:rFonts w:ascii="Arial" w:eastAsia="Times New Roman" w:hAnsi="Arial" w:cs="Arial"/>
          <w:color w:val="007AD0"/>
          <w:sz w:val="41"/>
          <w:szCs w:val="41"/>
          <w:lang w:eastAsia="ru-RU"/>
        </w:rPr>
        <w:t>Хучадинский</w:t>
      </w:r>
      <w:proofErr w:type="spellEnd"/>
      <w:r w:rsidR="00746FBD">
        <w:rPr>
          <w:rFonts w:ascii="Arial" w:eastAsia="Times New Roman" w:hAnsi="Arial" w:cs="Arial"/>
          <w:color w:val="007AD0"/>
          <w:sz w:val="41"/>
          <w:szCs w:val="41"/>
          <w:lang w:eastAsia="ru-RU"/>
        </w:rPr>
        <w:t xml:space="preserve"> </w:t>
      </w:r>
      <w:r>
        <w:rPr>
          <w:rFonts w:ascii="Arial" w:eastAsia="Times New Roman" w:hAnsi="Arial" w:cs="Arial"/>
          <w:color w:val="007AD0"/>
          <w:sz w:val="41"/>
          <w:szCs w:val="41"/>
          <w:lang w:eastAsia="ru-RU"/>
        </w:rPr>
        <w:t>детский сад»</w:t>
      </w:r>
    </w:p>
    <w:p w:rsidR="00812441" w:rsidRPr="00812441" w:rsidRDefault="00812441" w:rsidP="00812441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gramStart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 основные методы обучения подкрепляются на занятиях соответствующими наглядными примерами - показом предметов, картинок, игрушек, муляжей и т. д. Чтобы русское слово вошло в память ребенка без перевода на родной язык, необходимо подключать не только зрение и слух (название предметов, но и осязание (потрогать предмет, обоняние (понюхать, вкус.</w:t>
      </w:r>
      <w:proofErr w:type="gramEnd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Наглядное обучение помогает сознательному и прочному усвоению русского языка детьми. Демонстрация предметов в натуре или их изображений на картине делает занятие живым, интересным.</w:t>
      </w:r>
    </w:p>
    <w:p w:rsidR="00812441" w:rsidRPr="00812441" w:rsidRDefault="00812441" w:rsidP="00812441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центре внимания воспитателя должна постоянно находиться работа по формированию и совершенствованию у детей умений и навыков правильного русского произношения, устранению имеющихся недостатков. На каждом занятии должно проводиться 2 - 3-х минутное фонетическое упражнение, направленное на развитие фонематического слуха детей, выработку произносительных умений и навыков. Такое упражнение может проводиться в форме игр «Эхо», «Часы», «Цепочка» и др., рекомендуемых программой.</w:t>
      </w:r>
    </w:p>
    <w:p w:rsidR="00812441" w:rsidRPr="00812441" w:rsidRDefault="00812441" w:rsidP="00812441">
      <w:pPr>
        <w:shd w:val="clear" w:color="auto" w:fill="FFFFFF"/>
        <w:spacing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закрепления новых слов на каждом занятии широко используются разнообразные игровые упражнения и ситуации. (</w:t>
      </w:r>
      <w:proofErr w:type="gramStart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Вот</w:t>
      </w:r>
      <w:proofErr w:type="gramEnd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 примеру, игра «Расставим кукле мебель» (закрепление названий предметов мебели). На столе у воспитателя - кукла, детская мебель, машина. Воспитатель: «Дети,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наша кукла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Айшат</w:t>
      </w:r>
      <w:proofErr w:type="spellEnd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переехала на новую квартиру. Она купила себе новую мебель. Мебель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привезли на машине. Поможем Айшат</w:t>
      </w:r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разгрузить мебель» (вызывает по очереди детей и предлагает им найти в машине нужную вещь). Эффективный метод обогащения словарного запаса детей </w:t>
      </w:r>
      <w:proofErr w:type="gramStart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-и</w:t>
      </w:r>
      <w:proofErr w:type="gramEnd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гры- драматизации по сюжетам стихотворений, русских народных сказок, произведений русских писателей, которые способствуют закреплению новой лексики, формирование умения строить диалог и связные тексты. В таких играх хотят участвовать даже молчаливые, малоактивные дети. Также дети легко усваивают лексику и грамматику, драматизируя эти сказки на русском языке.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12441"/>
    <w:rsid w:val="001B37DC"/>
    <w:rsid w:val="00614DC6"/>
    <w:rsid w:val="00746FBD"/>
    <w:rsid w:val="00812441"/>
    <w:rsid w:val="00BA35BE"/>
    <w:rsid w:val="00E80F1D"/>
    <w:rsid w:val="00EB5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2">
    <w:name w:val="heading 2"/>
    <w:basedOn w:val="a"/>
    <w:link w:val="20"/>
    <w:uiPriority w:val="9"/>
    <w:qFormat/>
    <w:rsid w:val="008124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24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4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D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9799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1502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1661</Characters>
  <Application>Microsoft Office Word</Application>
  <DocSecurity>0</DocSecurity>
  <Lines>13</Lines>
  <Paragraphs>3</Paragraphs>
  <ScaleCrop>false</ScaleCrop>
  <Company>Microsoft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Аська</cp:lastModifiedBy>
  <cp:revision>5</cp:revision>
  <dcterms:created xsi:type="dcterms:W3CDTF">2019-02-23T16:12:00Z</dcterms:created>
  <dcterms:modified xsi:type="dcterms:W3CDTF">2019-03-14T18:55:00Z</dcterms:modified>
</cp:coreProperties>
</file>