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F05" w:rsidRPr="002B1F05" w:rsidRDefault="002B1F05" w:rsidP="002B1F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2B1F05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2B1F05" w:rsidRPr="00873C59" w:rsidRDefault="002B1F0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54528" w:rsidRPr="002B1F05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D54528" w:rsidRPr="002B1F05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2B1F05">
        <w:rPr>
          <w:rFonts w:ascii="Times New Roman" w:hAnsi="Times New Roman" w:cs="Times New Roman"/>
          <w:b/>
          <w:bCs/>
          <w:caps/>
          <w:sz w:val="24"/>
          <w:szCs w:val="24"/>
        </w:rPr>
        <w:t>ПРИМЕРНАЯ ПРОГРАММА</w:t>
      </w:r>
      <w:r w:rsidR="00AA596A" w:rsidRPr="002B1F0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AA559B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B1F05">
        <w:rPr>
          <w:rFonts w:ascii="Times New Roman" w:hAnsi="Times New Roman" w:cs="Times New Roman"/>
          <w:b/>
          <w:bCs/>
          <w:caps/>
          <w:sz w:val="24"/>
          <w:szCs w:val="24"/>
        </w:rPr>
        <w:t>ОБУЧЕНИЯ ПО ОХРАНЕ</w:t>
      </w:r>
      <w:proofErr w:type="gramEnd"/>
      <w:r w:rsidRPr="002B1F05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ТРУДА </w:t>
      </w:r>
      <w:r w:rsidR="002B1F05" w:rsidRPr="002B1F05">
        <w:rPr>
          <w:rFonts w:ascii="Times New Roman" w:hAnsi="Times New Roman" w:cs="Times New Roman"/>
          <w:b/>
          <w:bCs/>
          <w:caps/>
          <w:sz w:val="24"/>
          <w:szCs w:val="24"/>
        </w:rPr>
        <w:t>для педагогических работников</w:t>
      </w:r>
      <w:r w:rsidR="00AA596A" w:rsidRPr="00F27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54528" w:rsidRPr="00F271AA" w:rsidRDefault="00AA59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1A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271AA" w:rsidRPr="00F271A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271AA">
        <w:rPr>
          <w:rFonts w:ascii="Times New Roman" w:hAnsi="Times New Roman" w:cs="Times New Roman"/>
          <w:b/>
          <w:bCs/>
          <w:sz w:val="24"/>
          <w:szCs w:val="24"/>
        </w:rPr>
        <w:t xml:space="preserve"> часов)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1AA">
        <w:rPr>
          <w:rFonts w:ascii="Times New Roman" w:hAnsi="Times New Roman" w:cs="Times New Roman"/>
          <w:sz w:val="24"/>
          <w:szCs w:val="24"/>
        </w:rPr>
        <w:t xml:space="preserve">Примерная программа разработана в целях реализации требований Трудового </w:t>
      </w:r>
      <w:hyperlink r:id="rId5" w:history="1">
        <w:r w:rsidRPr="00F271AA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6" w:history="1">
        <w:r w:rsidRPr="00F271AA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от 24 июля 1998 г. N 125-ФЗ "Об обязательном социальном страховании от несчастных случаев на производстве и профессиональных заболеваний" и </w:t>
      </w:r>
      <w:hyperlink r:id="rId7" w:history="1">
        <w:r w:rsidRPr="00F271AA">
          <w:rPr>
            <w:rFonts w:ascii="Times New Roman" w:hAnsi="Times New Roman" w:cs="Times New Roman"/>
            <w:sz w:val="24"/>
            <w:szCs w:val="24"/>
          </w:rPr>
          <w:t>Порядка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обучения по охране труда и проверки знаний требований охраны труда работников организаций, утвержденного Постановлением Министерства труда и социального развития Российской Федерации и Министерства образования Российской Федерации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от 13 января 2003 года N 1/29.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Программа предназначена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для приобретения слушателями необходимых знаний по охране труда для их применения в практической деятельности в сфере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безопасности и охраны труда с целью обеспечения профилактических мер по сокращению производственного травматизма и профессиональных заболеваний.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В результате прохождения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труда слушатели приобретают знания об основах охраны труда, основах управления охраной труда в организации, по специальным вопросам обеспечения требований охраны труда и безопасности производственной деятельности, о социальной защите пострадавших от несчастных случаев на производстве и профессиональных заболеваний.</w:t>
      </w:r>
    </w:p>
    <w:p w:rsidR="00873C59" w:rsidRPr="00F271AA" w:rsidRDefault="00873C5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3"/>
      <w:bookmarkEnd w:id="0"/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Раздел 1. Основы охраны труда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15"/>
      <w:bookmarkEnd w:id="1"/>
      <w:r w:rsidRPr="00F271AA">
        <w:rPr>
          <w:rFonts w:ascii="Times New Roman" w:hAnsi="Times New Roman" w:cs="Times New Roman"/>
          <w:sz w:val="24"/>
          <w:szCs w:val="24"/>
        </w:rPr>
        <w:t>Тема 1.1. Трудовая деятельность человека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Общие понятия о трудовой деятельности человека. Труд как источник существования общества и индивида. Разделение труда и наемный (профессиональный) труд.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Двойственный характер труда: труд как процесс преобразования материального мира (простой процесс труда) и труд как социальное отношение (трудовые отношения нанимателя и наемного работника).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Общие сведения об организме человека и его взаимодействии с окружающей средой. Понятие внутренней устойчивости (гомеостазис) и его приспособляемости к изменяющимся условиям (адаптация). Медицинское определение понятий здоровья, болезни, травмы, смерти.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Условия труда: производственная среда и организация труда. Опасные и вредные производственные факторы и их классификация. Концепция порогового воздействия вредных факторов. Концепция </w:t>
      </w:r>
      <w:proofErr w:type="spellStart"/>
      <w:r w:rsidRPr="00F271AA">
        <w:rPr>
          <w:rFonts w:ascii="Times New Roman" w:hAnsi="Times New Roman" w:cs="Times New Roman"/>
          <w:sz w:val="24"/>
          <w:szCs w:val="24"/>
        </w:rPr>
        <w:t>беспорогового</w:t>
      </w:r>
      <w:proofErr w:type="spellEnd"/>
      <w:r w:rsidRPr="00F271AA">
        <w:rPr>
          <w:rFonts w:ascii="Times New Roman" w:hAnsi="Times New Roman" w:cs="Times New Roman"/>
          <w:sz w:val="24"/>
          <w:szCs w:val="24"/>
        </w:rPr>
        <w:t xml:space="preserve"> воздействия радиации. Понятия о предельно допустимой концентрации (ПДК), предельно допустимом уровне (ПДУ), предельно допустимом значении (ПДЗ), предельно допустимой дозе (ПДД). Тяжесть и напряженность трудового процесса. Тяжелые работы и работы с вредными и (или) опасными условиями труда. Оптимальные и допустимые условия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Социально-юридический подход к определению несчастного случая на производстве, профессионального заболевания, утраты трудоспособности и утраты профессиональной трудоспособности. Утрата профессиональной трудоспособности и возможности существования как социальная опасность для человека и общества. Смерть работника как потеря возможности нормального существования его иждивенцев.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59B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23"/>
      <w:bookmarkEnd w:id="2"/>
      <w:r w:rsidRPr="00F271AA">
        <w:rPr>
          <w:rFonts w:ascii="Times New Roman" w:hAnsi="Times New Roman" w:cs="Times New Roman"/>
          <w:sz w:val="24"/>
          <w:szCs w:val="24"/>
        </w:rPr>
        <w:t>Тема 1.2. Основные принципы обеспечения безопасности труда</w:t>
      </w:r>
      <w:r w:rsidR="00AA55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28" w:rsidRPr="00F271AA" w:rsidRDefault="00AA55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образовательного процесса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="00AA559B">
        <w:rPr>
          <w:rFonts w:ascii="Times New Roman" w:hAnsi="Times New Roman" w:cs="Times New Roman"/>
          <w:sz w:val="24"/>
          <w:szCs w:val="24"/>
        </w:rPr>
        <w:t>«безопасность труда», «безопасность образовательного процесса»</w:t>
      </w:r>
      <w:r w:rsidR="00FE2AC4">
        <w:rPr>
          <w:rFonts w:ascii="Times New Roman" w:hAnsi="Times New Roman" w:cs="Times New Roman"/>
          <w:sz w:val="24"/>
          <w:szCs w:val="24"/>
        </w:rPr>
        <w:t>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Основная задача безопасности труда - исключение воздействия на работников вредных и (или) опасных производственных факторов; приведение уровня их воздействия к уровням, не </w:t>
      </w:r>
      <w:r w:rsidRPr="00F271AA">
        <w:rPr>
          <w:rFonts w:ascii="Times New Roman" w:hAnsi="Times New Roman" w:cs="Times New Roman"/>
          <w:sz w:val="24"/>
          <w:szCs w:val="24"/>
        </w:rPr>
        <w:lastRenderedPageBreak/>
        <w:t>превышающим установленных нормативов, и минимизация их физиологических последствий - травм и заболеваний.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Понятие риска как меры опасности. Идентификация опасностей и оценка риска.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принципы обеспечения безопасности труда: совершенствование технологических процессов, модернизация оборудования, устранение или ограничение источников опасностей, ограничение зоны их распространения; средства индивидуальной и коллективной защиты.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Система организационно-технических и санитарно-гигиенических и иных мероприятий, обеспечивающих безопасность труда; оценка их эффективности.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Взаимосвязь мероприятий по обеспечению технической, технологической, экологической и эргономической безопасности. Оценка эффективности мероприятий по обеспечению безопасности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32"/>
      <w:bookmarkEnd w:id="3"/>
      <w:r w:rsidRPr="00F271AA">
        <w:rPr>
          <w:rFonts w:ascii="Times New Roman" w:hAnsi="Times New Roman" w:cs="Times New Roman"/>
          <w:sz w:val="24"/>
          <w:szCs w:val="24"/>
        </w:rPr>
        <w:t>Тема 1.3. Основные принципы обеспечения охраны труда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Понятие "охрана труда".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Основная задача охраны труда - предотвращение производственного травматизма и профессиональных заболеваний и минимизация их социальных последствий.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Понятие социально приемлемого риска.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1AA">
        <w:rPr>
          <w:rFonts w:ascii="Times New Roman" w:hAnsi="Times New Roman" w:cs="Times New Roman"/>
          <w:sz w:val="24"/>
          <w:szCs w:val="24"/>
        </w:rPr>
        <w:t>Основные принципы обеспечения охраны труда как системы мероприятий: осуществление мер, необходимых для обеспечения сохранения жизни и здоровья работников в процессе трудовой деятельности; социальное партнерство работодателей и работников в сфере охраны труда; гарантии защиты права работников на труд в условиях, соответствующих требованиям охраны труда; компенсации за тяжелые работы и работы с вредными и (или) опасными условиями труда;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социальное страхование работников от несчастных случаев на производстве и профессиональных заболеваний; медицинская, социальная и профессиональная реабилитация работников, пострадавших от несчастных случаев на производстве и профессиональных заболеваний.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1AA">
        <w:rPr>
          <w:rFonts w:ascii="Times New Roman" w:hAnsi="Times New Roman" w:cs="Times New Roman"/>
          <w:sz w:val="24"/>
          <w:szCs w:val="24"/>
        </w:rPr>
        <w:t>Экономический механизм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и финансовое обеспечение системы управления охраной труда. Финансирование мероприятий по обеспечению безопасных условий труда и по улучшению условий и охраны труда. Оценка эффективности мероприятий по охране труда. Понятие предотвращенного ущерба, прямых и косвенных потерь.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Взаимосвязь обеспечения экономической, технологической, экологической, эргономической безопасности и охраны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41"/>
      <w:bookmarkEnd w:id="4"/>
      <w:r w:rsidRPr="00F271AA">
        <w:rPr>
          <w:rFonts w:ascii="Times New Roman" w:hAnsi="Times New Roman" w:cs="Times New Roman"/>
          <w:sz w:val="24"/>
          <w:szCs w:val="24"/>
        </w:rPr>
        <w:t>Тема 1.4. Основные положения трудового права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Основные понятия трудового права. Международные трудовые нормы Международной организации труда, регулирующие трудовые отношения. Основополагающие принципы </w:t>
      </w:r>
      <w:hyperlink r:id="rId8" w:history="1">
        <w:r w:rsidRPr="00F271AA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Российской Федерации, касающиеся вопросов труда. Понятие принудительного труда. Запрещение принудительного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Трудовой </w:t>
      </w:r>
      <w:hyperlink r:id="rId9" w:history="1">
        <w:r w:rsidRPr="00F271A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федеральные законы и другие нормативные правовые акты, содержащие нормы трудового права. Трудовое право и государственное регулирование социально-трудовых отношений.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Понятие трудового договора. Отличие трудового договора от договоров гражданско-правового характера.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Содержание трудового договора. Общие положения трудового договора: стороны и содержание; гарантии при приеме на работу; срок трудового договора; порядок заключения и основания прекращения трудового договора; испытание при приеме на работу. Понятия "перевод" и "перемещение". Временный перевод на другую работу по производственной необходимости: основания, сроки и порядок перевода. Виды переводов на другую работу. Изменения существенных условий трудового договора. Порядок расторжения трудового договора по инициативе работника и по инициативе работодателя. Рабочее время и время отдыха. Трудовая дисциплина: поощрения за труд, дисциплинарные взыскания. Виды дисциплинарных взысканий; порядок применения дисциплинарных взысканий, снятие </w:t>
      </w:r>
      <w:r w:rsidRPr="00F271AA">
        <w:rPr>
          <w:rFonts w:ascii="Times New Roman" w:hAnsi="Times New Roman" w:cs="Times New Roman"/>
          <w:sz w:val="24"/>
          <w:szCs w:val="24"/>
        </w:rPr>
        <w:lastRenderedPageBreak/>
        <w:t>дисциплинарного взыскания. Правила внутреннего трудового распорядка. Нормы трудового законодательства, регулирующие применение труда женщин, работников, имеющих несовершеннолетних детей или осуществляющих уход за больными членами их семей; особенности регулирования труда лиц моложе восемнадцати лет. Льготы и компенсации за тяжелые работы и работы с вредными и (или) опасными условиями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Оплата труда и заработная плата: основные понятия и определения. Оплата труда в случаях выполнения работы в условиях, отклоняющихся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нормальных.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Ответственность сторон за нарушение трудового законодательства.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Социальное партнерство - гарантия социального мира в условиях рыночной экономики. Коллективный договор: его содержание и структура; порядок и условия заключения; срок действия; разрешение разногласий. Ответственность сторон социального партнерства. Органы по рассмотрению трудовых споров.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51"/>
      <w:bookmarkEnd w:id="5"/>
      <w:r w:rsidRPr="00F271AA">
        <w:rPr>
          <w:rFonts w:ascii="Times New Roman" w:hAnsi="Times New Roman" w:cs="Times New Roman"/>
          <w:sz w:val="24"/>
          <w:szCs w:val="24"/>
        </w:rPr>
        <w:t>Тема 1.5. Правовые основы охраны труда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Правовые источники охраны труда: </w:t>
      </w:r>
      <w:hyperlink r:id="rId10" w:history="1">
        <w:r w:rsidRPr="00F271AA">
          <w:rPr>
            <w:rFonts w:ascii="Times New Roman" w:hAnsi="Times New Roman" w:cs="Times New Roman"/>
            <w:sz w:val="24"/>
            <w:szCs w:val="24"/>
          </w:rPr>
          <w:t>Конституция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Российской Федерации; федеральные конституционные законы; Трудовой </w:t>
      </w:r>
      <w:hyperlink r:id="rId11" w:history="1">
        <w:r w:rsidRPr="00F271A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Российской Федерации; </w:t>
      </w:r>
      <w:r w:rsidR="002B1F05" w:rsidRPr="002B1F05">
        <w:rPr>
          <w:rFonts w:ascii="Times New Roman" w:hAnsi="Times New Roman" w:cs="Times New Roman"/>
          <w:sz w:val="24"/>
          <w:szCs w:val="24"/>
        </w:rPr>
        <w:t>Федеральный закон от 29.12.2012</w:t>
      </w:r>
      <w:r w:rsidR="002B1F05">
        <w:rPr>
          <w:rFonts w:ascii="Times New Roman" w:hAnsi="Times New Roman" w:cs="Times New Roman"/>
          <w:sz w:val="24"/>
          <w:szCs w:val="24"/>
        </w:rPr>
        <w:t xml:space="preserve"> г.</w:t>
      </w:r>
      <w:r w:rsidR="002B1F05" w:rsidRPr="002B1F05">
        <w:rPr>
          <w:rFonts w:ascii="Times New Roman" w:hAnsi="Times New Roman" w:cs="Times New Roman"/>
          <w:sz w:val="24"/>
          <w:szCs w:val="24"/>
        </w:rPr>
        <w:t xml:space="preserve"> </w:t>
      </w:r>
      <w:r w:rsidR="002B1F05">
        <w:rPr>
          <w:rFonts w:ascii="Times New Roman" w:hAnsi="Times New Roman" w:cs="Times New Roman"/>
          <w:sz w:val="24"/>
          <w:szCs w:val="24"/>
        </w:rPr>
        <w:t>№</w:t>
      </w:r>
      <w:r w:rsidR="002B1F05" w:rsidRPr="002B1F05">
        <w:rPr>
          <w:rFonts w:ascii="Times New Roman" w:hAnsi="Times New Roman" w:cs="Times New Roman"/>
          <w:sz w:val="24"/>
          <w:szCs w:val="24"/>
        </w:rPr>
        <w:t xml:space="preserve"> 273-ФЗ</w:t>
      </w:r>
      <w:r w:rsidR="002B1F05">
        <w:rPr>
          <w:rFonts w:ascii="Times New Roman" w:hAnsi="Times New Roman" w:cs="Times New Roman"/>
          <w:sz w:val="24"/>
          <w:szCs w:val="24"/>
        </w:rPr>
        <w:t xml:space="preserve"> «</w:t>
      </w:r>
      <w:r w:rsidR="002B1F05" w:rsidRPr="002B1F05">
        <w:rPr>
          <w:rFonts w:ascii="Times New Roman" w:hAnsi="Times New Roman" w:cs="Times New Roman"/>
          <w:sz w:val="24"/>
          <w:szCs w:val="24"/>
        </w:rPr>
        <w:t>Об обр</w:t>
      </w:r>
      <w:r w:rsidR="002B1F05">
        <w:rPr>
          <w:rFonts w:ascii="Times New Roman" w:hAnsi="Times New Roman" w:cs="Times New Roman"/>
          <w:sz w:val="24"/>
          <w:szCs w:val="24"/>
        </w:rPr>
        <w:t>азовании в Российской Федерации»</w:t>
      </w:r>
      <w:r w:rsidR="002B1F05" w:rsidRPr="002B1F05">
        <w:rPr>
          <w:rFonts w:ascii="Times New Roman" w:hAnsi="Times New Roman" w:cs="Times New Roman"/>
          <w:sz w:val="24"/>
          <w:szCs w:val="24"/>
        </w:rPr>
        <w:t xml:space="preserve">, </w:t>
      </w:r>
      <w:r w:rsidRPr="00F271AA">
        <w:rPr>
          <w:rFonts w:ascii="Times New Roman" w:hAnsi="Times New Roman" w:cs="Times New Roman"/>
          <w:sz w:val="24"/>
          <w:szCs w:val="24"/>
        </w:rPr>
        <w:t>иные федеральные законы; указы Президента Российской Федерации; постановления Правительства Российской Федерации; нормативные правовые акты федеральных органов исполнительной власти; конституции (уставы), законы и иные нормативные правовые акты субъектов Российской Федерации; акты органов местного самоуправления и локальные нормативные акты, содержащие нормы трудового права.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Действие законов и иных нормативных правовых актов, содержащих нормы трудового права.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Государственные нормативные требования охраны труда, устанавливающие правила, процедуры и критерии, направленные на сохранение жизни и здоровья работников в процессе трудовой деятельности, содержащиеся в федеральных законах и иных нормативных правовых актах об охране труда субъектов Российской Федерации.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Нормативные правовые акты, содержащие государственные нормативные требования охраны труда, Минтруда России, федеральных органов исполнительной власти, </w:t>
      </w:r>
      <w:proofErr w:type="spellStart"/>
      <w:r w:rsidR="00AA559B">
        <w:rPr>
          <w:rFonts w:ascii="Times New Roman" w:hAnsi="Times New Roman" w:cs="Times New Roman"/>
          <w:sz w:val="24"/>
          <w:szCs w:val="24"/>
        </w:rPr>
        <w:t>Рос</w:t>
      </w:r>
      <w:r w:rsidRPr="00F271AA">
        <w:rPr>
          <w:rFonts w:ascii="Times New Roman" w:hAnsi="Times New Roman" w:cs="Times New Roman"/>
          <w:sz w:val="24"/>
          <w:szCs w:val="24"/>
        </w:rPr>
        <w:t>технадзора</w:t>
      </w:r>
      <w:proofErr w:type="spellEnd"/>
      <w:r w:rsidRPr="00F271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A559B">
        <w:rPr>
          <w:rFonts w:ascii="Times New Roman" w:hAnsi="Times New Roman" w:cs="Times New Roman"/>
          <w:sz w:val="24"/>
          <w:szCs w:val="24"/>
        </w:rPr>
        <w:t>Рос</w:t>
      </w:r>
      <w:r w:rsidRPr="00F271AA">
        <w:rPr>
          <w:rFonts w:ascii="Times New Roman" w:hAnsi="Times New Roman" w:cs="Times New Roman"/>
          <w:sz w:val="24"/>
          <w:szCs w:val="24"/>
        </w:rPr>
        <w:t>сатомнадзора</w:t>
      </w:r>
      <w:proofErr w:type="spellEnd"/>
      <w:r w:rsidRPr="00F271AA">
        <w:rPr>
          <w:rFonts w:ascii="Times New Roman" w:hAnsi="Times New Roman" w:cs="Times New Roman"/>
          <w:sz w:val="24"/>
          <w:szCs w:val="24"/>
        </w:rPr>
        <w:t xml:space="preserve">, и </w:t>
      </w:r>
      <w:proofErr w:type="spellStart"/>
      <w:r w:rsidRPr="00F271AA">
        <w:rPr>
          <w:rFonts w:ascii="Times New Roman" w:hAnsi="Times New Roman" w:cs="Times New Roman"/>
          <w:sz w:val="24"/>
          <w:szCs w:val="24"/>
        </w:rPr>
        <w:t>Минздрав</w:t>
      </w:r>
      <w:r w:rsidR="00AA559B">
        <w:rPr>
          <w:rFonts w:ascii="Times New Roman" w:hAnsi="Times New Roman" w:cs="Times New Roman"/>
          <w:sz w:val="24"/>
          <w:szCs w:val="24"/>
        </w:rPr>
        <w:t>соцразвития</w:t>
      </w:r>
      <w:proofErr w:type="spellEnd"/>
      <w:r w:rsidRPr="00F271AA">
        <w:rPr>
          <w:rFonts w:ascii="Times New Roman" w:hAnsi="Times New Roman" w:cs="Times New Roman"/>
          <w:sz w:val="24"/>
          <w:szCs w:val="24"/>
        </w:rPr>
        <w:t xml:space="preserve"> России: сфера применения, порядок разработки, утверждения, согласования и пересмотра. Порядок подготовки нормативных правовых актов федеральных органов исполнительной власти и их государственной регистрации.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Трудовой </w:t>
      </w:r>
      <w:hyperlink r:id="rId12" w:history="1">
        <w:r w:rsidRPr="00F271A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Российской Федерации и Федеральный </w:t>
      </w:r>
      <w:hyperlink r:id="rId13" w:history="1">
        <w:r w:rsidRPr="00F271AA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"Об основах охраны труда в Российской Федерации": основные направления государственной политики в области охраны труда: право и гарантии права работников на труд в условиях, соответствующих требованиям охраны труда; обязанности работодателя по обеспечению безопасных условий и охраны труда; обязанности работника в области охраны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Гражданский </w:t>
      </w:r>
      <w:hyperlink r:id="rId14" w:history="1">
        <w:r w:rsidRPr="00F271A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Российской Федерации в части, касающейся вопросов возмещения вреда, причиненного несчастным случаем на производстве или профессиональным заболеванием.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Уголовный </w:t>
      </w:r>
      <w:hyperlink r:id="rId15" w:history="1">
        <w:r w:rsidRPr="00F271A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Российской Федерации в части, касающейся уголовной ответственности за нарушение требований охраны труда.</w:t>
      </w:r>
    </w:p>
    <w:p w:rsidR="00D54528" w:rsidRPr="00F271AA" w:rsidRDefault="0044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D54528" w:rsidRPr="00F271A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="00D54528" w:rsidRPr="00F271AA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в части, касающейся административной ответственности за нарушение требований охраны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Законодательные и иные нормативные правовые акты Российской Федерации об обязательном социальном страховании от несчастных случаев на производстве и профессиональных заболеваний.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Законы Российской Федерации о техническом регулировании, промышленной радиационной и пожарной безопасности.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Налоговый </w:t>
      </w:r>
      <w:hyperlink r:id="rId17" w:history="1">
        <w:r w:rsidRPr="00F271AA">
          <w:rPr>
            <w:rFonts w:ascii="Times New Roman" w:hAnsi="Times New Roman" w:cs="Times New Roman"/>
            <w:sz w:val="24"/>
            <w:szCs w:val="24"/>
          </w:rPr>
          <w:t>кодекс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Российской Федерации в части, касающейся отнесения затрат на обеспечение безопасных условий и охраны труда и на улучшение условий и охраны труда.</w:t>
      </w:r>
    </w:p>
    <w:p w:rsidR="00D54528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2C00" w:rsidRPr="00F271AA" w:rsidRDefault="0044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559B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6" w:name="Par65"/>
      <w:bookmarkEnd w:id="6"/>
      <w:r w:rsidRPr="00F271AA">
        <w:rPr>
          <w:rFonts w:ascii="Times New Roman" w:hAnsi="Times New Roman" w:cs="Times New Roman"/>
          <w:sz w:val="24"/>
          <w:szCs w:val="24"/>
        </w:rPr>
        <w:lastRenderedPageBreak/>
        <w:t>Тема 1.6. Государственн</w:t>
      </w:r>
      <w:r w:rsidR="00AA559B">
        <w:rPr>
          <w:rFonts w:ascii="Times New Roman" w:hAnsi="Times New Roman" w:cs="Times New Roman"/>
          <w:sz w:val="24"/>
          <w:szCs w:val="24"/>
        </w:rPr>
        <w:t xml:space="preserve">ый, ведомственный и общественный  контроль и надзор </w:t>
      </w:r>
    </w:p>
    <w:p w:rsidR="00D54528" w:rsidRPr="00F271AA" w:rsidRDefault="00AA55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вопросами охраны труда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Правовые основы государственного управления охраной труда. Структура органов государственного управления охраной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Функции и полномочия в области охраны труда Правительства Российской Федерации, Министерства труда и социального развития Российской Федерации, федеральных органов исполнительной власти, органов исполнительной власти субъектов Российской Федерации, органов местного самоуправления, осуществляющих: управление охраной труда на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федеральном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(общегосударственном), отраслевом, региональном (субъекта Российской Федерации) и муниципальном (органа местного самоуправления) уровнях.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Органы государственного надзора и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соблюдением трудового законодательства и иных нормативных правовых актов, содержащих нормы трудового права. Прокуратура и ее роль в системе государственного надзора и контроля. Государственные инспекции и их функции. Государственный инспектор и его права.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Государственная экспертиза условий труда и ее функции.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Органы, осуществляющие обязательное социальное страхование от несчастных случаев на производстве и профессиональных заболеваний.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Органы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экспертизы.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Организация общественного контроля в лице технических инспекций профессиональных союзов.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75"/>
      <w:bookmarkEnd w:id="7"/>
      <w:r w:rsidRPr="00F271AA">
        <w:rPr>
          <w:rFonts w:ascii="Times New Roman" w:hAnsi="Times New Roman" w:cs="Times New Roman"/>
          <w:sz w:val="24"/>
          <w:szCs w:val="24"/>
        </w:rPr>
        <w:t>Тема 1.7. Государственные нормативные требования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по охране труда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Государственные нормативные требования по охране труда. Порядок разработки, принятия, внедрения нормативных требований.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Технические регламенты и изменение всей системы нормативных актов по безопасности в Российской Федерации. Международные и европейские стандарты и нормы. Проблемы гармонизации российских норм с международными нормами и нормами Европейского Союза.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1AA">
        <w:rPr>
          <w:rFonts w:ascii="Times New Roman" w:hAnsi="Times New Roman" w:cs="Times New Roman"/>
          <w:sz w:val="24"/>
          <w:szCs w:val="24"/>
        </w:rPr>
        <w:t>Национальные и государственные (ГОСТ) стандарты, СанПиНы (санитарные правила и нормы), СНиПы (строительные нормы и правила), СП (своды правил), ПОТ (правила охраны труда), НПБ (нормы пожарной безопасности), ПБ (правила безопасности), РД (руководящие документы), МУ (методические указания) и другие документы.</w:t>
      </w:r>
      <w:proofErr w:type="gramEnd"/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82"/>
      <w:bookmarkEnd w:id="8"/>
      <w:r w:rsidRPr="00F271AA">
        <w:rPr>
          <w:rFonts w:ascii="Times New Roman" w:hAnsi="Times New Roman" w:cs="Times New Roman"/>
          <w:sz w:val="24"/>
          <w:szCs w:val="24"/>
        </w:rPr>
        <w:t>Тема 1.8. Обязанности и ответственность работников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по соблюдению требований охраны труда и трудового распорядка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Трудовые обязанности работников по охране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Ответственность работников за невыполнение требований охраны труда (своих трудовых обязанностей).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88"/>
      <w:bookmarkEnd w:id="9"/>
      <w:r w:rsidRPr="00F271AA">
        <w:rPr>
          <w:rFonts w:ascii="Times New Roman" w:hAnsi="Times New Roman" w:cs="Times New Roman"/>
          <w:sz w:val="24"/>
          <w:szCs w:val="24"/>
        </w:rPr>
        <w:t>Тема 1.9. Обязанности и ответственность должностных лиц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по соблюдению требований законодательства о труде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и об охране труда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Административная и уголовная ответственность должностных лиц за нарушение или неисполнение требований законодательства о труде и об охране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Par94"/>
      <w:bookmarkEnd w:id="10"/>
      <w:r w:rsidRPr="00F271AA">
        <w:rPr>
          <w:rFonts w:ascii="Times New Roman" w:hAnsi="Times New Roman" w:cs="Times New Roman"/>
          <w:sz w:val="24"/>
          <w:szCs w:val="24"/>
        </w:rPr>
        <w:t>Раздел 2. Основы управления охраной труда в организации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96"/>
      <w:bookmarkEnd w:id="11"/>
      <w:r w:rsidRPr="00F271AA">
        <w:rPr>
          <w:rFonts w:ascii="Times New Roman" w:hAnsi="Times New Roman" w:cs="Times New Roman"/>
          <w:sz w:val="24"/>
          <w:szCs w:val="24"/>
        </w:rPr>
        <w:t>Тема 2.1. Обязанности работодателя по обеспечению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безопасных условий и охраны труда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Обязанности работодателя по соблюдению требований законодательных и иных </w:t>
      </w:r>
      <w:r w:rsidRPr="00F271AA">
        <w:rPr>
          <w:rFonts w:ascii="Times New Roman" w:hAnsi="Times New Roman" w:cs="Times New Roman"/>
          <w:sz w:val="24"/>
          <w:szCs w:val="24"/>
        </w:rPr>
        <w:lastRenderedPageBreak/>
        <w:t>нормативных правовых актов, содержащих государственные нормативные требования охраны труда, устанавливающих правила, процедуры и критерии, направленные на сохранение жизни и здоровья работников в процессе трудовой деятельности.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Работодатель и его должностные лица. Руководители, специалисты, исполнители. Распределение функциональных обязанностей работодателя по обеспечению требований охраны труда среди работников - руководителей и специалистов.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Служба (специалист) охраны труда организац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(его) функции.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Организация внутрифирменного (многоступенчатого) контроля.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Организация рассмотрения вопросов охраны труда руководителями.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Организация целевых и комплексных проверок.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106"/>
      <w:bookmarkEnd w:id="12"/>
      <w:r w:rsidRPr="00F271AA">
        <w:rPr>
          <w:rFonts w:ascii="Times New Roman" w:hAnsi="Times New Roman" w:cs="Times New Roman"/>
          <w:sz w:val="24"/>
          <w:szCs w:val="24"/>
        </w:rPr>
        <w:t>Тема 2.2. Управление внутренней мотивацией работников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на безопасный труд и соблюдение требований охраны труда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Человеческий фактор, оказывающий влияние на решение вопросов охраны труда. Психологические (личностные) причины травматизма. Понятие "культура охраны труда". Работник как личность. Построение системы поощрений и наказаний. Организация соревнования на лучшее рабочее место по охране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Вовлечение работников в управление охраной труда. Организация ступенчатого "административно-общественного" контроля.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Организация информирования работников по вопросам охраны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Всемирный день охраны труда. Организация "Дня охраны труда".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ar114"/>
      <w:bookmarkEnd w:id="13"/>
      <w:r w:rsidRPr="00F271AA">
        <w:rPr>
          <w:rFonts w:ascii="Times New Roman" w:hAnsi="Times New Roman" w:cs="Times New Roman"/>
          <w:sz w:val="24"/>
          <w:szCs w:val="24"/>
        </w:rPr>
        <w:t>Тема 2.3. Организация системы управления охраной труда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Общие понятия современной теории систем управления (качеством, охраной окружающей среды, охраной труда, промышленной безопасностью). Повышение эффективности производства и сертификация систем управления.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Руководство МОТ-СУОТ 2001, OHSAS 18001-1996, </w:t>
      </w:r>
      <w:hyperlink r:id="rId18" w:history="1">
        <w:r w:rsidRPr="00F271AA">
          <w:rPr>
            <w:rFonts w:ascii="Times New Roman" w:hAnsi="Times New Roman" w:cs="Times New Roman"/>
            <w:sz w:val="24"/>
            <w:szCs w:val="24"/>
          </w:rPr>
          <w:t xml:space="preserve">ГОСТ </w:t>
        </w:r>
        <w:proofErr w:type="gramStart"/>
        <w:r w:rsidRPr="00F271AA">
          <w:rPr>
            <w:rFonts w:ascii="Times New Roman" w:hAnsi="Times New Roman" w:cs="Times New Roman"/>
            <w:sz w:val="24"/>
            <w:szCs w:val="24"/>
          </w:rPr>
          <w:t>Р</w:t>
        </w:r>
        <w:proofErr w:type="gramEnd"/>
        <w:r w:rsidRPr="00F271AA">
          <w:rPr>
            <w:rFonts w:ascii="Times New Roman" w:hAnsi="Times New Roman" w:cs="Times New Roman"/>
            <w:sz w:val="24"/>
            <w:szCs w:val="24"/>
          </w:rPr>
          <w:t xml:space="preserve"> 12.0.006-2002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(с учетом Изменения N 1) о системах управления охраной труда в организациях и методах их разработки, внедрения, поддержания в рабочем состоянии и постоянного совершенствования.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1AA">
        <w:rPr>
          <w:rFonts w:ascii="Times New Roman" w:hAnsi="Times New Roman" w:cs="Times New Roman"/>
          <w:sz w:val="24"/>
          <w:szCs w:val="24"/>
        </w:rPr>
        <w:t>Примерная структура и содержание основных документов СУОТ: политика организации в сфере охраны труда; цели и задачи корпоративного управления охраной труда; идентификация и оценка рисков; организационные структуры и ответственность персонала; обучение, осведомленность и компетентность персонала; взаимосвязи, взаимодействие и информация; документация и управление документацией; готовность к действиям в условиях аварийных ситуаций; взаимодействие с подрядчиками.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Контроль: мониторинг и измерения основных показателей; отчетные данные и их анализ; аудит функционирования СУОТ; анализ эффективности СУОТ со стороны руководства; проведение корректирующих мероприятий; процедуры непрерывного совершенствования деятельности по охране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Планирование и финансирование мероприятий по охране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4" w:name="Par121"/>
      <w:bookmarkEnd w:id="14"/>
      <w:r w:rsidRPr="00F271AA">
        <w:rPr>
          <w:rFonts w:ascii="Times New Roman" w:hAnsi="Times New Roman" w:cs="Times New Roman"/>
          <w:sz w:val="24"/>
          <w:szCs w:val="24"/>
        </w:rPr>
        <w:t>Тема 2.4. Социальное партнерство работодателя и работников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в сфере охраны труда. Организация общественного контроля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Работники и их доверенные лица. Комитеты (комиссии) по охране труда. Уполномоченные (доверенные) лица по охране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Уполномоченные (доверенные) лица работников по охране труда - основная форма участия работников-исполнителей в управлении охраной труда. Организация работы уполномоченных (доверенных) лиц по охране труда профессиональных союзов и иных уполномоченных работниками представительных органов: порядок выбора уполномоченных по охране труда; основные задачи уполномоченных по охране труда; права уполномоченных по охране труда; порядок их взаимодействия с руководителями и специалистами организации.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Планирование работ по охране труда. Коллективный договор. Соглашение по охране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Par128"/>
      <w:bookmarkEnd w:id="15"/>
      <w:r w:rsidRPr="00F271AA">
        <w:rPr>
          <w:rFonts w:ascii="Times New Roman" w:hAnsi="Times New Roman" w:cs="Times New Roman"/>
          <w:sz w:val="24"/>
          <w:szCs w:val="24"/>
        </w:rPr>
        <w:t xml:space="preserve">Тема 2.5. </w:t>
      </w:r>
      <w:r w:rsidR="00873C59" w:rsidRPr="00F271AA">
        <w:rPr>
          <w:rFonts w:ascii="Times New Roman" w:hAnsi="Times New Roman" w:cs="Times New Roman"/>
          <w:sz w:val="24"/>
          <w:szCs w:val="24"/>
        </w:rPr>
        <w:t>Специальная оценка условий труда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Цели, задачи и порядок проведения </w:t>
      </w:r>
      <w:r w:rsidR="00873C59" w:rsidRPr="00F271AA">
        <w:rPr>
          <w:rFonts w:ascii="Times New Roman" w:hAnsi="Times New Roman" w:cs="Times New Roman"/>
          <w:sz w:val="24"/>
          <w:szCs w:val="24"/>
        </w:rPr>
        <w:t>специальной оценки условий труда</w:t>
      </w:r>
      <w:r w:rsidRPr="00F271AA">
        <w:rPr>
          <w:rFonts w:ascii="Times New Roman" w:hAnsi="Times New Roman" w:cs="Times New Roman"/>
          <w:sz w:val="24"/>
          <w:szCs w:val="24"/>
        </w:rPr>
        <w:t>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Использование результатов </w:t>
      </w:r>
      <w:r w:rsidR="00873C59" w:rsidRPr="00F271AA">
        <w:rPr>
          <w:rFonts w:ascii="Times New Roman" w:hAnsi="Times New Roman" w:cs="Times New Roman"/>
          <w:sz w:val="24"/>
          <w:szCs w:val="24"/>
        </w:rPr>
        <w:t>специальной оценки условий труда</w:t>
      </w:r>
      <w:r w:rsidRPr="00F271AA">
        <w:rPr>
          <w:rFonts w:ascii="Times New Roman" w:hAnsi="Times New Roman" w:cs="Times New Roman"/>
          <w:sz w:val="24"/>
          <w:szCs w:val="24"/>
        </w:rPr>
        <w:t>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6" w:name="Par135"/>
      <w:bookmarkEnd w:id="16"/>
      <w:r w:rsidRPr="00F271AA">
        <w:rPr>
          <w:rFonts w:ascii="Times New Roman" w:hAnsi="Times New Roman" w:cs="Times New Roman"/>
          <w:sz w:val="24"/>
          <w:szCs w:val="24"/>
        </w:rPr>
        <w:t>Тема 2.6. Разработка инструкций по охране труда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Назначение инструкций. Порядок разработки и утверждения. Содержание инструкций. Язык инструкций. Структура инструкций.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Par139"/>
      <w:bookmarkEnd w:id="17"/>
      <w:r w:rsidRPr="00F271AA">
        <w:rPr>
          <w:rFonts w:ascii="Times New Roman" w:hAnsi="Times New Roman" w:cs="Times New Roman"/>
          <w:sz w:val="24"/>
          <w:szCs w:val="24"/>
        </w:rPr>
        <w:t xml:space="preserve">Тема 2.7. Организация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труда и проверки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знаний требований охраны труда работников </w:t>
      </w:r>
      <w:r w:rsidR="00AA596A" w:rsidRPr="00F271AA">
        <w:rPr>
          <w:rFonts w:ascii="Times New Roman" w:hAnsi="Times New Roman" w:cs="Times New Roman"/>
          <w:sz w:val="24"/>
          <w:szCs w:val="24"/>
        </w:rPr>
        <w:t>КФУ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Обязанности работодателя по обеспечению обучения работников безопасным методам и приемам выполнения работ, инструктажа по охране труда, стажировки на рабочем месте, проверки знаний требований охраны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Обязанности работников по прохождению обучения безопасным методам и приемам выполнения работ по охране труда, инструктажа по охране труда, стажировки на рабочем месте, проверки знаний требований охраны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труда и проверки знаний требований охраны труда рабочих.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Организация обучения по охране труда и проверки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знаний требований охраны труда руководителей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и специалистов.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Виды и содержание инструктажей работников по охране труда. Порядок разработки, согласования и утверждения программ по охране труда. Пропаганда культуры охраны труда в организации.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8" w:name="Par148"/>
      <w:bookmarkEnd w:id="18"/>
      <w:r w:rsidRPr="00F271AA">
        <w:rPr>
          <w:rFonts w:ascii="Times New Roman" w:hAnsi="Times New Roman" w:cs="Times New Roman"/>
          <w:sz w:val="24"/>
          <w:szCs w:val="24"/>
        </w:rPr>
        <w:t>Тема 2.8. Предоставление компенсаций за условия труда,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обеспечение работников средствами индивидуальной защиты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Компенсации за условия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Обязанности работодателя по обеспечению работников средствами индивидуальной защиты. Обязанности работников по применению средств индивидуальной защиты.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Роль и место средств индивидуальной защиты в ряду профилактических мероприятий, направленных на предупреждение травматизма и профессиональной заболеваемости работников.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Классификация средств индивидуальной защиты, требования к ним. Типовые отраслевые нормы бесплатной выдачи работникам специальной одежды, специальной обуви и других средств индивидуальной защиты.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Порядок обеспечения работников специальной одеждой, специальной обувью и другими средствами индивидуальной защиты; организация их хранения, стирки, химической чистки, сушки, ремонта и т.п. Порядок обеспечения дежурными средствами индивидуальной защиты, теплой специальной одеждой и обувью. Организация учета и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выдачей работникам средств индивидуальной защиты.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Par157"/>
      <w:bookmarkEnd w:id="19"/>
      <w:r w:rsidRPr="00F271AA">
        <w:rPr>
          <w:rFonts w:ascii="Times New Roman" w:hAnsi="Times New Roman" w:cs="Times New Roman"/>
          <w:sz w:val="24"/>
          <w:szCs w:val="24"/>
        </w:rPr>
        <w:t>Тема 2.9. Основы предупреждения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профессиональной заболеваемости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причины профессиональной заболеваемости.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Понятие о производственно-обусловленной заболеваемости.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Виды наиболее распространенных профессиональных заболеваний и причины их возникновения.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превентивные мероприятия по профилактике профессиональных заболеваний.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Профессиональная пригодность и профотбор.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lastRenderedPageBreak/>
        <w:t>Предварительные (при приеме на работу) и периодические медицинские осмотры.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Бесплатное обеспечение работников молоком и лечебно-профилактическим питанием.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Санитарно-бытовое и лечебно-профилактическое обеспечение работников.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Par169"/>
      <w:bookmarkEnd w:id="20"/>
      <w:r w:rsidRPr="00F271AA">
        <w:rPr>
          <w:rFonts w:ascii="Times New Roman" w:hAnsi="Times New Roman" w:cs="Times New Roman"/>
          <w:sz w:val="24"/>
          <w:szCs w:val="24"/>
        </w:rPr>
        <w:t>Тема 2.10. Документация и отчетность по охране труда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Перечень необходимой документации по охране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Руководство по СУОТ. Приказы о распределении обязанностей по охране труда между работниками. Инструкции по охране труда. Списки и перечни по охране труда. Учет проведения инструктажей,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обучения по охране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труда. Документирование несчастных случаев на производстве и профессиональных заболеваний. Документирование результатов многоступенчатого контроля по охране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Отчетность и формы отчетных документов по охране труда.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Порядок и сроки хранения документов различного типа.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ar176"/>
      <w:bookmarkEnd w:id="21"/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2" w:name="Par180"/>
      <w:bookmarkEnd w:id="22"/>
      <w:r w:rsidRPr="00F271AA">
        <w:rPr>
          <w:rFonts w:ascii="Times New Roman" w:hAnsi="Times New Roman" w:cs="Times New Roman"/>
          <w:sz w:val="24"/>
          <w:szCs w:val="24"/>
        </w:rPr>
        <w:t>Раздел 3. Специальные вопросы обеспечения требований охраны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труда и безопасности производственной деятельности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3" w:name="Par183"/>
      <w:bookmarkEnd w:id="23"/>
      <w:r w:rsidRPr="00F271AA">
        <w:rPr>
          <w:rFonts w:ascii="Times New Roman" w:hAnsi="Times New Roman" w:cs="Times New Roman"/>
          <w:sz w:val="24"/>
          <w:szCs w:val="24"/>
        </w:rPr>
        <w:t>Тема 3.1. Основы предупреждения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производственного травматизма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причины производственного травматизма. Виды производственных травм (несчастных случаев на производстве). Статистические показатели и методы анализа.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методы защиты от опасных и вредных производственных факторов. Превентивные мероприятия по профилактике производственного травматизма.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виды средств коллективной защиты.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организационные приемы предотвращения травматизма.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4" w:name="Par191"/>
      <w:bookmarkEnd w:id="24"/>
      <w:r w:rsidRPr="00F271AA">
        <w:rPr>
          <w:rFonts w:ascii="Times New Roman" w:hAnsi="Times New Roman" w:cs="Times New Roman"/>
          <w:sz w:val="24"/>
          <w:szCs w:val="24"/>
        </w:rPr>
        <w:t>Тема 3.2. Техническое обеспечение безопасности зданий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и сооружений, оборудования и инструмента,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технологических процессов</w:t>
      </w:r>
      <w:r w:rsidR="00FE2AC4">
        <w:rPr>
          <w:rFonts w:ascii="Times New Roman" w:hAnsi="Times New Roman" w:cs="Times New Roman"/>
          <w:sz w:val="24"/>
          <w:szCs w:val="24"/>
        </w:rPr>
        <w:t>. Требования к учебным кабинетам.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Безопасность технологических процессов. Безопасность зданий и сооружений, включая транспортные пути. Безопасность технологического оборудования и инструмента. Радиационная безопасность. Обеспечение безопасности от несанкционированных действий персонала и посторонних лиц на производстве.</w:t>
      </w:r>
    </w:p>
    <w:p w:rsidR="00D54528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Проверка соблюдения требований безопасности и охраны труда в проектной документации. Экспертиза проектной документации. Порядок обследования зданий и сооружений и его документирования.</w:t>
      </w:r>
    </w:p>
    <w:p w:rsidR="00FE2AC4" w:rsidRPr="00F271AA" w:rsidRDefault="00FE2AC4" w:rsidP="00FE2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охраны труда, предъявляемые к учебным кабинетам</w:t>
      </w:r>
      <w:r w:rsidR="00172290">
        <w:rPr>
          <w:rFonts w:ascii="Times New Roman" w:hAnsi="Times New Roman" w:cs="Times New Roman"/>
          <w:sz w:val="24"/>
          <w:szCs w:val="24"/>
        </w:rPr>
        <w:t>, спортивным залам и др.</w:t>
      </w:r>
    </w:p>
    <w:p w:rsidR="00FE2AC4" w:rsidRPr="00F271AA" w:rsidRDefault="00FE2A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5" w:name="Par198"/>
      <w:bookmarkEnd w:id="25"/>
      <w:r w:rsidRPr="00F271AA">
        <w:rPr>
          <w:rFonts w:ascii="Times New Roman" w:hAnsi="Times New Roman" w:cs="Times New Roman"/>
          <w:sz w:val="24"/>
          <w:szCs w:val="24"/>
        </w:rPr>
        <w:t>Тема 3.3. Коллективные средства защиты: вентиляция,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освещение, защита от шума и вибрации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Понятие о микроклимате. Физиологические изменения и патологические состояния: перегревание, тепловой удар, солнечный удар, профессиональная катаракта, охлаждение, переохлаждение. Влияние производственных метеорологических условий и атмосферного давления на состояние человека, производительность труда, уровень травматизма. Нормирование производственного микроклимата. Средства нормализации климатических параметров. Профилактические мероприятия при работах в условиях пониженного и повышенного давления.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Действие токсических газообразных веществ и производственной пыли на организм человека. Источники загрязнения воздуха производственных помещений. Способы и средства </w:t>
      </w:r>
      <w:r w:rsidRPr="00F271AA">
        <w:rPr>
          <w:rFonts w:ascii="Times New Roman" w:hAnsi="Times New Roman" w:cs="Times New Roman"/>
          <w:sz w:val="24"/>
          <w:szCs w:val="24"/>
        </w:rPr>
        <w:lastRenderedPageBreak/>
        <w:t>борьбы с загазованностью и запыленностью воздуха рабочей зоны.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Вентиляция производственных помещений. Назначение и виды вентиляции. Требования к вентиляции. Определение требуемого воздухообмена. Элементы механической вентиляции (устройства для отсоса и раздачи воздуха, фильтры, вентиляторы, воздуховоды и т.д.). Контроль эффективности вентиляции.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Роль света в жизни человека. Основные светотехнические понятия и величины. Гигиенические требования к освещению. Цвет и функциональная окраска. Виды производственного освещения. Источники света. Нормирование и контроль освещения. Ультрафиолетовое облучение, его значение и организация на производстве. Средства защиты органов зрения,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Лазерное излучение и его физико-гигиенические характеристики. Воздействие его на организм человека. Средства и методы защиты от лазерных излучений. Измерение характеристик (параметров) лазерного излучения.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Электромагнитные поля и их физико-гигиенические характеристики. Влияние их на организм человека. Нормирование электромагнитных полей. Средства и методы защиты от электромагнитных полей. Измерение характеристик электромагнитных полей.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Ионизирующие излучения и их физико-гигиенические характеристики. Нормирование ионизирующих излучений. Средства и методы защиты от ионизирующих излучений. Дозиметрический контроль.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Вибрация и ее физико-гигиеническая характеристика (параметры и воздействие на организм человека). Гигиеническое и техническое нормирование вибрации. Средства и методы защиты от вибрации: </w:t>
      </w:r>
      <w:proofErr w:type="spellStart"/>
      <w:r w:rsidRPr="00F271AA">
        <w:rPr>
          <w:rFonts w:ascii="Times New Roman" w:hAnsi="Times New Roman" w:cs="Times New Roman"/>
          <w:sz w:val="24"/>
          <w:szCs w:val="24"/>
        </w:rPr>
        <w:t>вибродемпфирование</w:t>
      </w:r>
      <w:proofErr w:type="spellEnd"/>
      <w:r w:rsidRPr="00F271A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динамическое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1AA">
        <w:rPr>
          <w:rFonts w:ascii="Times New Roman" w:hAnsi="Times New Roman" w:cs="Times New Roman"/>
          <w:sz w:val="24"/>
          <w:szCs w:val="24"/>
        </w:rPr>
        <w:t>виброгашение</w:t>
      </w:r>
      <w:proofErr w:type="spellEnd"/>
      <w:r w:rsidRPr="00F271AA">
        <w:rPr>
          <w:rFonts w:ascii="Times New Roman" w:hAnsi="Times New Roman" w:cs="Times New Roman"/>
          <w:sz w:val="24"/>
          <w:szCs w:val="24"/>
        </w:rPr>
        <w:t>, активная и пассивная виброизоляция.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Шум и его физико-гигиеническая характеристика. Нормирование шума. Защита от шума в источнике. Акустические средства защиты: звукоизоляция, звукопоглощение, демпфирование, виброизоляция и глушители шума (активные, резонансные и комбинированные). Расчет звукоизоляции и звукопоглощения. Архитектурно-планировочные и организационно-технические методы защиты от шума.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Ультразвук и его физико-гигиеническая характеристика. Профилактические мероприятия при воздействии ультразвука на человека. Источники инфразвука в промышленности и его воздействие на организм человека. Нормирование инфразвука. Мероприятия по ограничению неблагоприятного воздействия инфразвука.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6" w:name="Par212"/>
      <w:bookmarkEnd w:id="26"/>
      <w:r w:rsidRPr="00F271AA">
        <w:rPr>
          <w:rFonts w:ascii="Times New Roman" w:hAnsi="Times New Roman" w:cs="Times New Roman"/>
          <w:sz w:val="24"/>
          <w:szCs w:val="24"/>
        </w:rPr>
        <w:t>Тема 3.4. Опасные производственные объекты и обеспечение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промышленной безопасности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Понятие об опасных производственных объектах. Российское законодательство в области промышленной безопасности. Основные понятия и термины безопасности. Авария и инцидент.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Общие мероприятия промышленной безопасности: идентификация опасных производственных объектов; анализ рисков; декларирование опасностей; сертификация оборудования; лицензирование деятельности; аттестация персонала. Производственный контроль.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мероприятия по обеспечению безопасности сосудов под давлением.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Системы, находящиеся под давлением. Основные опасные факторы. Причины аварий систем, находящихся под давлением. Системы, подлежащие регистрации и особому контролю Госгортехнадзора. Безопасная эксплуатация емкостей со сжатыми, сжиженными и растворенными газами. Классификация емкостей (баллоны, газгольдеры, ресиверы, котлы и др.) по назначению, давлению и объему.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Безопасная арматура для емкостей и контрольно-измерительные приборы КИП).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 Проверка и окраска емкостей. Безопасная эксплуатация компрессорных установок. Безопасная арматура и КИП для компрессорных установок. Правила приемки и испытания. Котельные установки, используемые на предприятии для целей отопления и в технологических процессах. Безопасная эксплуатация их. Безопасность работы с вакуумными установками.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мероприятия по обеспечению безопасности подъемных механизмов.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Классификация грузов по массе и опасности. Перемещение грузов вручную. Машины и </w:t>
      </w:r>
      <w:r w:rsidRPr="00F271AA">
        <w:rPr>
          <w:rFonts w:ascii="Times New Roman" w:hAnsi="Times New Roman" w:cs="Times New Roman"/>
          <w:sz w:val="24"/>
          <w:szCs w:val="24"/>
        </w:rPr>
        <w:lastRenderedPageBreak/>
        <w:t>механизмы, применяемые для транспортировки грузов, и безопасная эксплуатация их. Организация безопасной эксплуатации подъемно-транспортного оборудования. Техническое освидетельствование грузоподъемных машин. Приборы и устройства безопасности подъемно-транспортных машин.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мероприятия по обеспечению безопасности газового хозяйства.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мероприятия по обеспечению безопасности холодильной техники.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7" w:name="Par224"/>
      <w:bookmarkEnd w:id="27"/>
      <w:r w:rsidRPr="00F271AA">
        <w:rPr>
          <w:rFonts w:ascii="Times New Roman" w:hAnsi="Times New Roman" w:cs="Times New Roman"/>
          <w:sz w:val="24"/>
          <w:szCs w:val="24"/>
        </w:rPr>
        <w:t>Тема 3.5. Организация безопасного производства работ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с повышенной опасностью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Перечень работ с повышенной опасностью.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Порядок оформления допуска к работам с повышенной опасностью.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Требования безопасности для работ с повышенной опасностью.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8" w:name="Par231"/>
      <w:bookmarkEnd w:id="28"/>
      <w:r w:rsidRPr="00F271AA">
        <w:rPr>
          <w:rFonts w:ascii="Times New Roman" w:hAnsi="Times New Roman" w:cs="Times New Roman"/>
          <w:sz w:val="24"/>
          <w:szCs w:val="24"/>
        </w:rPr>
        <w:t>Тема 3.6. Обеспечение электробезопасности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Основные причины и виды </w:t>
      </w:r>
      <w:proofErr w:type="spellStart"/>
      <w:r w:rsidRPr="00F271AA">
        <w:rPr>
          <w:rFonts w:ascii="Times New Roman" w:hAnsi="Times New Roman" w:cs="Times New Roman"/>
          <w:sz w:val="24"/>
          <w:szCs w:val="24"/>
        </w:rPr>
        <w:t>электротравматизма</w:t>
      </w:r>
      <w:proofErr w:type="spellEnd"/>
      <w:r w:rsidRPr="00F271AA">
        <w:rPr>
          <w:rFonts w:ascii="Times New Roman" w:hAnsi="Times New Roman" w:cs="Times New Roman"/>
          <w:sz w:val="24"/>
          <w:szCs w:val="24"/>
        </w:rPr>
        <w:t>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Специфика поражающего действия электрического тока. Пороговые </w:t>
      </w:r>
      <w:proofErr w:type="gramStart"/>
      <w:r w:rsidRPr="00F271AA">
        <w:rPr>
          <w:rFonts w:ascii="Times New Roman" w:hAnsi="Times New Roman" w:cs="Times New Roman"/>
          <w:sz w:val="24"/>
          <w:szCs w:val="24"/>
        </w:rPr>
        <w:t>ощутимый</w:t>
      </w:r>
      <w:proofErr w:type="gramEnd"/>
      <w:r w:rsidRPr="00F271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271AA">
        <w:rPr>
          <w:rFonts w:ascii="Times New Roman" w:hAnsi="Times New Roman" w:cs="Times New Roman"/>
          <w:sz w:val="24"/>
          <w:szCs w:val="24"/>
        </w:rPr>
        <w:t>неотпускающий</w:t>
      </w:r>
      <w:proofErr w:type="spellEnd"/>
      <w:r w:rsidRPr="00F271A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271AA">
        <w:rPr>
          <w:rFonts w:ascii="Times New Roman" w:hAnsi="Times New Roman" w:cs="Times New Roman"/>
          <w:sz w:val="24"/>
          <w:szCs w:val="24"/>
        </w:rPr>
        <w:t>фибрилляционный</w:t>
      </w:r>
      <w:proofErr w:type="spellEnd"/>
      <w:r w:rsidRPr="00F271AA">
        <w:rPr>
          <w:rFonts w:ascii="Times New Roman" w:hAnsi="Times New Roman" w:cs="Times New Roman"/>
          <w:sz w:val="24"/>
          <w:szCs w:val="24"/>
        </w:rPr>
        <w:t xml:space="preserve"> токи. Напряжение прикосновения. Факторы поражающего действия электрического тока.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Классификация помещений по степени поражения человека электрическим током. Средства защиты от поражения электротоком.</w:t>
      </w:r>
    </w:p>
    <w:p w:rsidR="00D54528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Организационные мероприятия по безопасному выполнению работ в электроустановках.</w:t>
      </w:r>
    </w:p>
    <w:p w:rsidR="00FD288C" w:rsidRPr="00F271AA" w:rsidRDefault="00FD2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Компьютерная безопасность.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9" w:name="Par238"/>
      <w:bookmarkEnd w:id="29"/>
      <w:r w:rsidRPr="00F271AA">
        <w:rPr>
          <w:rFonts w:ascii="Times New Roman" w:hAnsi="Times New Roman" w:cs="Times New Roman"/>
          <w:sz w:val="24"/>
          <w:szCs w:val="24"/>
        </w:rPr>
        <w:t>Тема 3.7. Обеспечение пожарной безопасности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понятия о горении и распространении пламени. Опасные (поражающие) факторы пожара и взрыва.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принципы пожарной безопасности: предотвращение образования горючей смеси; предотвращение внесения в горючую среду источника зажигания; готовность к тушению пожара и ликвидации последствий загорания.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Задачи пожарной профилактики. Системы пожарной защиты.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Категорирование помещений по взрывопожарной и пожарной опасности.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Средства оповещения и тушения пожаров. Эвакуация людей при пожаре.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Обязанность и ответственность администрации предприятия в области пожарной безопасности.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0" w:name="Par247"/>
      <w:bookmarkEnd w:id="30"/>
      <w:r w:rsidRPr="00F271AA">
        <w:rPr>
          <w:rFonts w:ascii="Times New Roman" w:hAnsi="Times New Roman" w:cs="Times New Roman"/>
          <w:sz w:val="24"/>
          <w:szCs w:val="24"/>
        </w:rPr>
        <w:t>Тема 3.8. Обеспечение безопасности работников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в аварийных ситуациях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Основные мероприятия по предупреждению аварийных ситуаций и обеспечению готовности к ним. Определение возможного характера и масштаба аварийных ситуаций и связанных с ними рисков в сфере охраны труда. Планирование и координация мероприятий в соответствии с размером и характером деятельности организаций, обеспечивающих защиту всех людей в случае аварийной ситуации в рабочей зоне. Организация взаимодействия с территориальными структурами и службами аварийного реагирования. Организация оказания первой и медицинской помощи. Проведение регулярных тренировок по предупреждению аварийных ситуаций, обеспечению готовности к ним и реагированию.</w:t>
      </w:r>
    </w:p>
    <w:p w:rsidR="00FD288C" w:rsidRDefault="00FD2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D288C" w:rsidRPr="00F271AA" w:rsidRDefault="00FD288C" w:rsidP="00FD288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3.9</w:t>
      </w:r>
      <w:r w:rsidRPr="00F271AA">
        <w:rPr>
          <w:rFonts w:ascii="Times New Roman" w:hAnsi="Times New Roman" w:cs="Times New Roman"/>
          <w:sz w:val="24"/>
          <w:szCs w:val="24"/>
        </w:rPr>
        <w:t>. Обеспечение безопасности работников</w:t>
      </w:r>
      <w:r>
        <w:rPr>
          <w:rFonts w:ascii="Times New Roman" w:hAnsi="Times New Roman" w:cs="Times New Roman"/>
          <w:sz w:val="24"/>
          <w:szCs w:val="24"/>
        </w:rPr>
        <w:t xml:space="preserve"> и обучающихся</w:t>
      </w:r>
    </w:p>
    <w:p w:rsidR="00FD288C" w:rsidRPr="00F271AA" w:rsidRDefault="00FD288C" w:rsidP="00FD28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 время проведения культурно-массовых мероприятий</w:t>
      </w:r>
    </w:p>
    <w:p w:rsidR="00FD288C" w:rsidRDefault="00FD288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2C00" w:rsidRPr="00F271AA" w:rsidRDefault="0044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31" w:name="Par252"/>
      <w:bookmarkEnd w:id="31"/>
      <w:r w:rsidRPr="00F271AA">
        <w:rPr>
          <w:rFonts w:ascii="Times New Roman" w:hAnsi="Times New Roman" w:cs="Times New Roman"/>
          <w:sz w:val="24"/>
          <w:szCs w:val="24"/>
        </w:rPr>
        <w:lastRenderedPageBreak/>
        <w:t>Раздел 4. Социальная защита пострадавших на производстве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2" w:name="Par254"/>
      <w:bookmarkEnd w:id="32"/>
      <w:r w:rsidRPr="00F271AA">
        <w:rPr>
          <w:rFonts w:ascii="Times New Roman" w:hAnsi="Times New Roman" w:cs="Times New Roman"/>
          <w:sz w:val="24"/>
          <w:szCs w:val="24"/>
        </w:rPr>
        <w:t>Тема 4.1. Общие правовые принципы возмещения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причиненного вреда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Понятие вреда, возмещения вреда и </w:t>
      </w:r>
      <w:proofErr w:type="spellStart"/>
      <w:r w:rsidRPr="00F271AA">
        <w:rPr>
          <w:rFonts w:ascii="Times New Roman" w:hAnsi="Times New Roman" w:cs="Times New Roman"/>
          <w:sz w:val="24"/>
          <w:szCs w:val="24"/>
        </w:rPr>
        <w:t>причинителя</w:t>
      </w:r>
      <w:proofErr w:type="spellEnd"/>
      <w:r w:rsidRPr="00F271AA">
        <w:rPr>
          <w:rFonts w:ascii="Times New Roman" w:hAnsi="Times New Roman" w:cs="Times New Roman"/>
          <w:sz w:val="24"/>
          <w:szCs w:val="24"/>
        </w:rPr>
        <w:t xml:space="preserve"> вреда в гражданском праве. Третьи лица. Ответственность юридического лица или гражданина за вред, причиненный его работникам. Ответственность за вред, причиненный деятельностью, создающей повышенную опасность для окружающих. Право регресса к лицу, причинившему вред. Объем и характер возмещения вреда, причиненного повреждением здоровья. Материальный и моральный вред. Условия возмещения вреда в гражданском праве. Способ и размер компенсации морального вреда.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3" w:name="Par259"/>
      <w:bookmarkEnd w:id="33"/>
      <w:r w:rsidRPr="00F271AA">
        <w:rPr>
          <w:rFonts w:ascii="Times New Roman" w:hAnsi="Times New Roman" w:cs="Times New Roman"/>
          <w:sz w:val="24"/>
          <w:szCs w:val="24"/>
        </w:rPr>
        <w:t>Тема 4.2. Обязательное социальное страхование от несчастных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случаев на производстве и профессиональных заболеваний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Право работника на обязательное социальное страхование от несчастных случаев на производстве и профессиональных заболеваний. Обязанность работодателя по обеспечению обязательного социального страхования от несчастных случаев на производстве и профессиональных заболеваний.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Федеральный </w:t>
      </w:r>
      <w:hyperlink r:id="rId19" w:history="1">
        <w:r w:rsidRPr="00F271AA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F271AA">
        <w:rPr>
          <w:rFonts w:ascii="Times New Roman" w:hAnsi="Times New Roman" w:cs="Times New Roman"/>
          <w:sz w:val="24"/>
          <w:szCs w:val="24"/>
        </w:rPr>
        <w:t xml:space="preserve"> "Об обязательном социальном страховании от несчастных случаев на производстве и профессиональных заболеваний": задачи и основные принципы обязательного социального страхования; основные понятия; лица, подлежащие обязательному социальному страхованию; права и обязанности субъектов страхования; средства на осуществление обязательного социального страхования.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Страховые тарифы. Страховые взносы.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4" w:name="Par266"/>
      <w:bookmarkEnd w:id="34"/>
      <w:r w:rsidRPr="00F271AA">
        <w:rPr>
          <w:rFonts w:ascii="Times New Roman" w:hAnsi="Times New Roman" w:cs="Times New Roman"/>
          <w:sz w:val="24"/>
          <w:szCs w:val="24"/>
        </w:rPr>
        <w:t>Тема 4.3. Порядок расследования и учета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несчастных случаев на производстве</w:t>
      </w:r>
      <w:r w:rsidR="00AA559B">
        <w:rPr>
          <w:rFonts w:ascii="Times New Roman" w:hAnsi="Times New Roman" w:cs="Times New Roman"/>
          <w:sz w:val="24"/>
          <w:szCs w:val="24"/>
        </w:rPr>
        <w:t xml:space="preserve"> и во время учебно-воспитательного процесса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Причины профессионального травматизма. Виды и квалификация несчастных случаев. Порядок передачи информации о произошедших несчастных случаях. Первоочередные меры, принимаемые в связи с ними. Формирование комиссии по расследованию.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Порядок заполнения акта по </w:t>
      </w:r>
      <w:hyperlink r:id="rId20" w:history="1">
        <w:r w:rsidRPr="00F271AA">
          <w:rPr>
            <w:rFonts w:ascii="Times New Roman" w:hAnsi="Times New Roman" w:cs="Times New Roman"/>
            <w:sz w:val="24"/>
            <w:szCs w:val="24"/>
          </w:rPr>
          <w:t>форме Н-1</w:t>
        </w:r>
      </w:hyperlink>
      <w:r w:rsidR="00AA559B">
        <w:rPr>
          <w:rFonts w:ascii="Times New Roman" w:hAnsi="Times New Roman" w:cs="Times New Roman"/>
          <w:sz w:val="24"/>
          <w:szCs w:val="24"/>
        </w:rPr>
        <w:t>, Н-2</w:t>
      </w:r>
      <w:r w:rsidRPr="00F271AA">
        <w:rPr>
          <w:rFonts w:ascii="Times New Roman" w:hAnsi="Times New Roman" w:cs="Times New Roman"/>
          <w:sz w:val="24"/>
          <w:szCs w:val="24"/>
        </w:rPr>
        <w:t xml:space="preserve"> Оформление материалов расследования. Порядок представления информации о несчастных случаях на производстве</w:t>
      </w:r>
      <w:r w:rsidR="00AA559B">
        <w:rPr>
          <w:rFonts w:ascii="Times New Roman" w:hAnsi="Times New Roman" w:cs="Times New Roman"/>
          <w:sz w:val="24"/>
          <w:szCs w:val="24"/>
        </w:rPr>
        <w:t xml:space="preserve"> и во время учебно-воспитательного процесса</w:t>
      </w:r>
      <w:r w:rsidRPr="00F271AA">
        <w:rPr>
          <w:rFonts w:ascii="Times New Roman" w:hAnsi="Times New Roman" w:cs="Times New Roman"/>
          <w:sz w:val="24"/>
          <w:szCs w:val="24"/>
        </w:rPr>
        <w:t>. Разработка обобщенных причин расследуемых событий, мероприятия по предотвращению аналогичных происшествий.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5" w:name="Par272"/>
      <w:bookmarkEnd w:id="35"/>
      <w:r w:rsidRPr="00F271AA">
        <w:rPr>
          <w:rFonts w:ascii="Times New Roman" w:hAnsi="Times New Roman" w:cs="Times New Roman"/>
          <w:sz w:val="24"/>
          <w:szCs w:val="24"/>
        </w:rPr>
        <w:t>Тема 4.4. Порядок расследования и учета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профессиональных заболеваний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Причины профессиональных заболеваний и их классификация. Расследование и учет острых и хронических профессиональных заболеваний (отравлений), возникновение которых обусловлено воздействием вредных производственных факторов. Установление предварительного и окончательного диагноза о профессиональном заболевании (отравлении). Ответственность за своевременное извещение о случае острого или хронического профессионального заболевания, об установлении, изменении или отмене диагноза.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Порядок расследования обстоятельств и причин возникновения профессионального заболевания.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 w:rsidP="008D1E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6" w:name="Par278"/>
      <w:bookmarkEnd w:id="36"/>
      <w:r w:rsidRPr="00F271AA">
        <w:rPr>
          <w:rFonts w:ascii="Times New Roman" w:hAnsi="Times New Roman" w:cs="Times New Roman"/>
          <w:sz w:val="24"/>
          <w:szCs w:val="24"/>
        </w:rPr>
        <w:t>Тема 4.5. Оказание первой помощи</w:t>
      </w:r>
      <w:r w:rsidR="008D1E27" w:rsidRPr="00F271AA">
        <w:rPr>
          <w:rFonts w:ascii="Times New Roman" w:hAnsi="Times New Roman" w:cs="Times New Roman"/>
          <w:sz w:val="24"/>
          <w:szCs w:val="24"/>
        </w:rPr>
        <w:t xml:space="preserve"> </w:t>
      </w:r>
      <w:r w:rsidRPr="00F271AA">
        <w:rPr>
          <w:rFonts w:ascii="Times New Roman" w:hAnsi="Times New Roman" w:cs="Times New Roman"/>
          <w:sz w:val="24"/>
          <w:szCs w:val="24"/>
        </w:rPr>
        <w:t xml:space="preserve">пострадавшим 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Первая медицинская помощь при ранениях, кровотечениях, ожогах, поражениях электротоком, отравлениях химическими веществами.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Первая медицинская помощь при травмах (переломах, растяжениях связок, вывихах, ушибах и т.п.).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lastRenderedPageBreak/>
        <w:t>Способы реанимации при оказании первой медицинской помощи. Непрямой массаж сердца. Искусственная вентиляция легких.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71AA">
        <w:rPr>
          <w:rFonts w:ascii="Times New Roman" w:hAnsi="Times New Roman" w:cs="Times New Roman"/>
          <w:sz w:val="24"/>
          <w:szCs w:val="24"/>
        </w:rPr>
        <w:t>Особенности оказания первой медицинской помощи пострадавшим в чрезвычайной ситуациях, дорожно-транспортных авариях, на пожаре и др.</w:t>
      </w:r>
      <w:proofErr w:type="gramEnd"/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Переноска, транспортировка пострадавших с учетом их состояния и характера повреждения.</w:t>
      </w: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Рекомендации по оказанию первой помощи. Демонстрация приемов.</w:t>
      </w:r>
    </w:p>
    <w:p w:rsidR="00D54528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>Требования к персоналу при оказании первой помощи.</w:t>
      </w:r>
    </w:p>
    <w:p w:rsidR="006A7CE5" w:rsidRDefault="006A7C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2C00" w:rsidRDefault="0044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42C00" w:rsidRPr="00F271AA" w:rsidRDefault="00442C0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_GoBack"/>
      <w:bookmarkEnd w:id="37"/>
    </w:p>
    <w:p w:rsidR="008D1E27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sz w:val="24"/>
          <w:szCs w:val="24"/>
        </w:rPr>
        <w:t xml:space="preserve">Проверка знаний. Консультирование, тестирование (самоконтроль), экзамен. </w:t>
      </w:r>
    </w:p>
    <w:p w:rsidR="00FD288C" w:rsidRDefault="00FD288C" w:rsidP="00AA559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54528" w:rsidRPr="00F271AA" w:rsidRDefault="00D5452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71AA">
        <w:rPr>
          <w:rFonts w:ascii="Times New Roman" w:hAnsi="Times New Roman" w:cs="Times New Roman"/>
          <w:b/>
          <w:sz w:val="24"/>
          <w:szCs w:val="24"/>
        </w:rPr>
        <w:t xml:space="preserve">Суммарно - </w:t>
      </w:r>
      <w:r w:rsidR="00F271AA">
        <w:rPr>
          <w:rFonts w:ascii="Times New Roman" w:hAnsi="Times New Roman" w:cs="Times New Roman"/>
          <w:b/>
          <w:sz w:val="24"/>
          <w:szCs w:val="24"/>
        </w:rPr>
        <w:t>20</w:t>
      </w:r>
      <w:r w:rsidRPr="00F271AA">
        <w:rPr>
          <w:rFonts w:ascii="Times New Roman" w:hAnsi="Times New Roman" w:cs="Times New Roman"/>
          <w:b/>
          <w:sz w:val="24"/>
          <w:szCs w:val="24"/>
        </w:rPr>
        <w:t xml:space="preserve"> часов.</w:t>
      </w:r>
    </w:p>
    <w:sectPr w:rsidR="00D54528" w:rsidRPr="00F271AA" w:rsidSect="00873C59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528"/>
    <w:rsid w:val="00156404"/>
    <w:rsid w:val="00172290"/>
    <w:rsid w:val="001E621C"/>
    <w:rsid w:val="002B1F05"/>
    <w:rsid w:val="00442C00"/>
    <w:rsid w:val="00460D68"/>
    <w:rsid w:val="006A7CE5"/>
    <w:rsid w:val="00780C09"/>
    <w:rsid w:val="00873C59"/>
    <w:rsid w:val="008D1E27"/>
    <w:rsid w:val="009777EC"/>
    <w:rsid w:val="00AA559B"/>
    <w:rsid w:val="00AA596A"/>
    <w:rsid w:val="00D54528"/>
    <w:rsid w:val="00D97DC0"/>
    <w:rsid w:val="00F271AA"/>
    <w:rsid w:val="00FD288C"/>
    <w:rsid w:val="00FE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CEC06541040A43D70E8BF8A4B90C4EC0E0588C80A69AB7C36D1CG4S1L" TargetMode="External"/><Relationship Id="rId13" Type="http://schemas.openxmlformats.org/officeDocument/2006/relationships/hyperlink" Target="consultantplus://offline/ref=75CEC06541040A43D70E8BF8A4B90C4EC7EB5C8889FB90BF9A611E46G9SCL" TargetMode="External"/><Relationship Id="rId18" Type="http://schemas.openxmlformats.org/officeDocument/2006/relationships/hyperlink" Target="consultantplus://offline/ref=75CEC06541040A43D70E82E1A3B90C4EC1E956808CF0CDB5923812449BG0SB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75CEC06541040A43D70E8BF8A4B90C4EC6E856818CFB90BF9A611E469C044403CCDB0F88AFBE1DG0SEL" TargetMode="External"/><Relationship Id="rId12" Type="http://schemas.openxmlformats.org/officeDocument/2006/relationships/hyperlink" Target="consultantplus://offline/ref=75CEC06541040A43D70E8BF8A4B90C4EC3ED598F8BF1CDB5923812449BG0SBL" TargetMode="External"/><Relationship Id="rId17" Type="http://schemas.openxmlformats.org/officeDocument/2006/relationships/hyperlink" Target="consultantplus://offline/ref=75CEC06541040A43D70E8BF8A4B90C4EC3EC578E82F6CDB5923812449BG0SB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CEC06541040A43D70E8BF8A4B90C4EC3ED57888CF0CDB5923812449BG0SBL" TargetMode="External"/><Relationship Id="rId20" Type="http://schemas.openxmlformats.org/officeDocument/2006/relationships/hyperlink" Target="consultantplus://offline/ref=75CEC06541040A43D70E8BF8A4B90C4EC1E1568B8EFB90BF9A611E469C044403CCDB0F88AFBE1BG0S5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5CEC06541040A43D70E8BF8A4B90C4EC3ED59898FF6CDB5923812449BG0SBL" TargetMode="External"/><Relationship Id="rId11" Type="http://schemas.openxmlformats.org/officeDocument/2006/relationships/hyperlink" Target="consultantplus://offline/ref=75CEC06541040A43D70E8BF8A4B90C4EC3ED598F8BF1CDB5923812449BG0SBL" TargetMode="External"/><Relationship Id="rId5" Type="http://schemas.openxmlformats.org/officeDocument/2006/relationships/hyperlink" Target="consultantplus://offline/ref=75CEC06541040A43D70E8BF8A4B90C4EC3ED598F8BF1CDB5923812449BG0SBL" TargetMode="External"/><Relationship Id="rId15" Type="http://schemas.openxmlformats.org/officeDocument/2006/relationships/hyperlink" Target="consultantplus://offline/ref=75CEC06541040A43D70E8BF8A4B90C4EC3EC568089F1CDB5923812449BG0SBL" TargetMode="External"/><Relationship Id="rId10" Type="http://schemas.openxmlformats.org/officeDocument/2006/relationships/hyperlink" Target="consultantplus://offline/ref=75CEC06541040A43D70E8BF8A4B90C4EC0E0588C80A69AB7C36D1CG4S1L" TargetMode="External"/><Relationship Id="rId19" Type="http://schemas.openxmlformats.org/officeDocument/2006/relationships/hyperlink" Target="consultantplus://offline/ref=75CEC06541040A43D70E8BF8A4B90C4EC3ED59898FF6CDB5923812449BG0S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CEC06541040A43D70E8BF8A4B90C4EC3ED598F8BF1CDB5923812449BG0SBL" TargetMode="External"/><Relationship Id="rId14" Type="http://schemas.openxmlformats.org/officeDocument/2006/relationships/hyperlink" Target="consultantplus://offline/ref=75CEC06541040A43D70E8BF8A4B90C4EC3ED5C808EF6CDB5923812449BG0SB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11</Pages>
  <Words>5035</Words>
  <Characters>28705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Сатаева Юлия</dc:creator>
  <cp:lastModifiedBy>Сатаева Юлия</cp:lastModifiedBy>
  <cp:revision>8</cp:revision>
  <dcterms:created xsi:type="dcterms:W3CDTF">2014-02-10T12:13:00Z</dcterms:created>
  <dcterms:modified xsi:type="dcterms:W3CDTF">2014-02-11T07:50:00Z</dcterms:modified>
</cp:coreProperties>
</file>