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F1D" w:rsidRDefault="00B77DA2">
      <w:r>
        <w:t xml:space="preserve">Азбука безопасности Рекомендации для родителей по безопасному поведению детей на улице и дороге Дороги, транспорт – реалии сегодняшней жизни. Скорость движения, интенсивность транспортных потоков на улицах нашего города быстро </w:t>
      </w:r>
      <w:proofErr w:type="gramStart"/>
      <w:r>
        <w:t>возрастают</w:t>
      </w:r>
      <w:proofErr w:type="gramEnd"/>
      <w:r>
        <w:t xml:space="preserve"> и будут увеличиваться в дальнейшем. Нынешним детям предстоит жить при несравненно большей агрессивности автомобильного движения, а поэтому с каждым днем все сложнее обеспечить их безопасность. Очень важно с дошкольного возраста формировать у детей навыки безопасного поведения на дороге, воспитывать законопослушного гражданина. Никто не может заменить родителей в вопросе формирования у ребенка дисциплинированного поведения на улице, соблюдения им правил безопасности. Своевременно обучайте детей умению ориентироваться в дорожной ситуации, воспитывайте у ребенка потребность быть дисциплинированным и внимательным на улице, осторожным и осмотрительным. Помните! Нарушая правила дорожного движения, вы как бы негласно разрешаете нарушать их своим детям! В дошкольном возрасте ребенок должен усвоить: - Без взрослых на дорогу выходить нельзя, когда идешь </w:t>
      </w:r>
      <w:proofErr w:type="gramStart"/>
      <w:r>
        <w:t>со</w:t>
      </w:r>
      <w:proofErr w:type="gramEnd"/>
      <w:r>
        <w:t xml:space="preserve"> взрослым за руку, то не вырывайся, один не сходи с тротуара; - Ходить по улице следует спокойным шагом, придерживаясь правой стороны тротуара; - Переходить дорогу нужно только по переходу (наземному и подземному); - Прежде чем переходить улицу, посмотри на светофор: «коль зеленый свет горит, значит – путь тебе открыт»; - Дорога предназначена только для машин, а тротуар – для пешеходов; - Движение транспорта и пешеходов на улице регулируется сигналами светофора или регулировщиком; - В общественном транспорте не высовывайся из окна, не выставляй руки или какие-либо предметы. Все эти понятия ребенок усвоит более прочно, если его знакомят с правилами дорожного движения систематически, ненавязчиво. Используйте для этого соответствующие ситуации на улице, во дворе, на дороге. Находясь с малышом на улице, полезно объяснять ему все, что происходит на дороге с транспортом и пешеходами. Например, почему в данный момент нельзя перейти улицу, какие на этот случай существуют правила для пешеходов и автомобилей, укажите на нарушителей, отметив, что, нарушая правила, они рискуют попасть под транспорт. Чтобы развить у ребенка зрительную память, закрепить зрительные впечатления, предложите малышу, возвращаясь с ним из детского сада, самому найти дорогу домой или, наоборот, «привести» вас утром в детский сад. Не запугивайте ребенка улицей – панический страх перед транспортом не менее вреден, чем беспечность и невнимательность! ПОМНИТЕ! Ребенок учится законам улицы, беря пример с вас, родителей. Других взрослых. Пусть ваш пример учит дисциплинированному поведению на улице не только вашего ребенка, но и других детей. Переходите улицу в точном соответствии с правилами. Старайтесь сделать все возможное, чтобы оградить детей от несчастных случаев на дорогах! Рекомендуем почитать детям: С.Михалкова «Про одного мальчика», В. Тимофеева «Для пешеходов», О. Бедарева «Азбука безопасности», О. Тарутина «Для чего нам нужен светофор». Список используемой литературы: 1. Занятия по правилам дорожного движения / Сост. Н.А, Извекова, А.Ф. Медведева, Л.Б. Полякова, А.Н. Федотова</w:t>
      </w:r>
      <w:proofErr w:type="gramStart"/>
      <w:r>
        <w:t xml:space="preserve">.; </w:t>
      </w:r>
      <w:proofErr w:type="gramEnd"/>
      <w:r>
        <w:t xml:space="preserve">Под ред. Е.А. Романовой, А.Б. Малюшкина. – М.: ТЦ Сфера, 2008. – 64 с.; 2. Майорова Ф.С. Изучаем дорожную азбуку. Перспективное планирование. Занятия. Досуг. – «Издательство Скрипторий 2003», 2009. – 88 с.; 3.Правила дорожного движения. Старшая группа. Занимательные материалы. / Сост. Л.Б. Поддубная. – Волгоград: ИТД «Корифей» - 96 </w:t>
      </w:r>
      <w:proofErr w:type="gramStart"/>
      <w:r>
        <w:t>с</w:t>
      </w:r>
      <w:proofErr w:type="gramEnd"/>
      <w:r>
        <w:t>.</w:t>
      </w:r>
    </w:p>
    <w:sectPr w:rsidR="00E80F1D" w:rsidSect="00E80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77DA2"/>
    <w:rsid w:val="00596867"/>
    <w:rsid w:val="00B77DA2"/>
    <w:rsid w:val="00E80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F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524</Words>
  <Characters>2991</Characters>
  <Application>Microsoft Office Word</Application>
  <DocSecurity>0</DocSecurity>
  <Lines>24</Lines>
  <Paragraphs>7</Paragraphs>
  <ScaleCrop>false</ScaleCrop>
  <Company>Microsoft</Company>
  <LinksUpToDate>false</LinksUpToDate>
  <CharactersWithSpaces>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2019-02-25T16:38:00Z</dcterms:created>
  <dcterms:modified xsi:type="dcterms:W3CDTF">2019-02-25T16:39:00Z</dcterms:modified>
</cp:coreProperties>
</file>